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96C81" w:rsidR="00EE54DF" w:rsidP="00296C81" w:rsidRDefault="00296C81" w14:paraId="149B2260" w14:textId="2B9302A9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XRipper </w:t>
      </w:r>
      <w:r w:rsidRPr="00296C81">
        <w:rPr>
          <w:rFonts w:cstheme="minorHAnsi"/>
        </w:rPr>
        <w:t xml:space="preserve">XRP</w:t>
      </w:r>
    </w:p>
    <w:p w:rsidRPr="00296C81" w:rsidR="00296C81" w:rsidP="00296C81" w:rsidRDefault="00296C81" w14:paraId="4B880151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1DAC5D66" w14:textId="1A3DD806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Valmistaja: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Vogelsang</w:t>
      </w:r>
    </w:p>
    <w:p w:rsidRPr="00296C81" w:rsidR="00296C81" w:rsidP="00296C81" w:rsidRDefault="00296C81" w14:paraId="5F3D86EB" w14:textId="41DD0CCD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Malli: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XRP __________ Q</w:t>
      </w:r>
    </w:p>
    <w:p w:rsidRPr="00296C81" w:rsidR="00296C81" w:rsidP="00296C81" w:rsidRDefault="00296C81" w14:paraId="1CAF265B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1419E4FD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96C81">
        <w:rPr>
          <w:rFonts w:cstheme="minorHAnsi"/>
        </w:rPr>
        <w:t xml:space="preserve">Kaksiaxiaalinen murskain </w:t>
      </w:r>
      <w:r w:rsidRPr="00296C81">
        <w:rPr>
          <w:rFonts w:cstheme="minorHAnsi"/>
        </w:rPr>
        <w:t xml:space="preserve">karkeiden ja kiinteiden aineiden murskaamiseen nestevirrassa.</w:t>
      </w:r>
    </w:p>
    <w:p w:rsidRPr="00296C81" w:rsidR="00296C81" w:rsidP="00296C81" w:rsidRDefault="00296C81" w14:paraId="0A9392BF" w14:textId="0A7BAD73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Pystysuora, tilaa säästävä malli, jossa käyttölaite on sijoitettu suoraan murskauskammion yläpuolelle. Kompakti rakenne, joka vie vähän tilaa putkistoon asennettaessa</w:t>
      </w:r>
      <w:r w:rsidRPr="00296C81">
        <w:rPr>
          <w:rFonts w:cstheme="minorHAnsi"/>
        </w:rPr>
        <w:t xml:space="preserve">.</w:t>
      </w:r>
    </w:p>
    <w:p w:rsidRPr="00296C81" w:rsidR="00296C81" w:rsidP="00296C81" w:rsidRDefault="00296C81" w14:paraId="275BB683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06FE9A97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 xml:space="preserve">Tehokas suoja tukosten ja tukkeumien muodostumista vastaan putkistoissa, pumpuissa ja venttiileissä</w:t>
      </w:r>
    </w:p>
    <w:p w:rsidRPr="00296C81" w:rsidR="00296C81" w:rsidP="00296C81" w:rsidRDefault="00296C81" w14:paraId="707D382B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 xml:space="preserve">Kiintoaineiden taloudellinen käsittely nestemäisissä väliaineissa</w:t>
      </w:r>
    </w:p>
    <w:p w:rsidRPr="00296C81" w:rsidR="00296C81" w:rsidP="00296C81" w:rsidRDefault="00296C81" w14:paraId="0EE0B4F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 xml:space="preserve">Sopii erilaisille karkeille ja kiinteille aineille</w:t>
      </w:r>
    </w:p>
    <w:p w:rsidRPr="00296C81" w:rsidR="00296C81" w:rsidP="00296C81" w:rsidRDefault="00296C81" w14:paraId="2E6C440F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39AFFE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296C81">
        <w:rPr>
          <w:rFonts w:cstheme="minorHAnsi"/>
          <w:b/>
          <w:bCs/>
        </w:rPr>
        <w:t xml:space="preserve">Suunnittelu- ja käyttötiedot:</w:t>
      </w:r>
    </w:p>
    <w:p w:rsidRPr="00296C81" w:rsidR="00296C81" w:rsidP="00296C81" w:rsidRDefault="00296C81" w14:paraId="2FB26D7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Kuljetettava aine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</w:p>
    <w:p w:rsidRPr="00296C81" w:rsidR="00296C81" w:rsidP="00296C81" w:rsidRDefault="00296C81" w14:paraId="6B1DB31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Kuljetusmäärä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______m³/h</w:t>
      </w:r>
    </w:p>
    <w:p w:rsidRPr="00296C81" w:rsidR="00296C81" w:rsidP="00296C81" w:rsidRDefault="00296C81" w14:paraId="6D6D2D4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Kiintoainepitoisuus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______%</w:t>
      </w:r>
    </w:p>
    <w:p w:rsidRPr="00296C81" w:rsidR="00296C81" w:rsidP="00296C81" w:rsidRDefault="00296C81" w14:paraId="10701E8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Lämpötila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__________ °C</w:t>
      </w:r>
    </w:p>
    <w:p w:rsidRPr="00296C81" w:rsidR="00296C81" w:rsidP="00296C81" w:rsidRDefault="00296C81" w14:paraId="384FA0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pH-arvo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___________</w:t>
      </w:r>
    </w:p>
    <w:p w:rsidRPr="00296C81" w:rsidR="00296C81" w:rsidP="00296C81" w:rsidRDefault="00296C81" w14:paraId="61D39D7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Käyttöpaine            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_____________</w:t>
      </w:r>
    </w:p>
    <w:p w:rsidRPr="00296C81" w:rsidR="00296C81" w:rsidP="00296C81" w:rsidRDefault="00296C81" w14:paraId="147077C8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224E84E1" w14:textId="5DBF552F">
      <w:pPr>
        <w:spacing w:after="0"/>
        <w:rPr>
          <w:rFonts w:cstheme="minorHAnsi"/>
          <w:b/>
          <w:bCs/>
        </w:rPr>
      </w:pPr>
      <w:r w:rsidRPr="00296C81">
        <w:rPr>
          <w:rFonts w:cstheme="minorHAnsi"/>
          <w:b/>
          <w:bCs/>
        </w:rPr>
        <w:t xml:space="preserve">Vogelsang </w:t>
      </w:r>
      <w:r w:rsidRPr="00296C81">
        <w:rPr>
          <w:rFonts w:cstheme="minorHAnsi"/>
          <w:b/>
          <w:bCs/>
        </w:rPr>
        <w:t xml:space="preserve">XRipper </w:t>
      </w:r>
      <w:r w:rsidRPr="00296C81">
        <w:rPr>
          <w:rFonts w:cstheme="minorHAnsi"/>
          <w:b/>
          <w:bCs/>
        </w:rPr>
        <w:t xml:space="preserve">XRP</w:t>
      </w:r>
    </w:p>
    <w:p w:rsidR="00296C81" w:rsidP="00296C81" w:rsidRDefault="00296C81" w14:paraId="2D845073" w14:textId="4E0B9D6F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Tiiviste </w:t>
      </w:r>
      <w:r w:rsidRPr="00296C81">
        <w:rPr>
          <w:rFonts w:cstheme="minorHAnsi"/>
        </w:rPr>
        <w:t xml:space="preserve">patruunayksikkönä</w:t>
      </w:r>
    </w:p>
    <w:p w:rsidR="00296C81" w:rsidP="00296C81" w:rsidRDefault="00296C81" w14:paraId="4426B25D" w14:textId="19D5FEF9">
      <w:pPr>
        <w:spacing w:after="0"/>
        <w:rPr>
          <w:rFonts w:cstheme="minorHAnsi"/>
        </w:rPr>
      </w:pPr>
      <w:r>
        <w:rPr>
          <w:rFonts w:cstheme="minorHAnsi"/>
        </w:rPr>
        <w:t xml:space="preserve">Kestävät monoliittiset (yksiosaiset) roottorit</w:t>
      </w:r>
    </w:p>
    <w:p w:rsidR="00296C81" w:rsidP="00296C81" w:rsidRDefault="00296C81" w14:paraId="31D9562B" w14:textId="6CAFFEC3">
      <w:pPr>
        <w:spacing w:after="0"/>
        <w:rPr>
          <w:rFonts w:cstheme="minorHAnsi"/>
        </w:rPr>
      </w:pPr>
      <w:r>
        <w:rPr>
          <w:rFonts w:cstheme="minorHAnsi"/>
        </w:rPr>
        <w:t xml:space="preserve">Ripper-roottorit voidaan irrottaa ilman putkiston purkamista</w:t>
      </w:r>
    </w:p>
    <w:p w:rsidR="00296C81" w:rsidP="00296C81" w:rsidRDefault="00296C81" w14:paraId="02705344" w14:textId="77777777">
      <w:pPr>
        <w:spacing w:after="0"/>
        <w:rPr>
          <w:rFonts w:cstheme="minorHAnsi"/>
        </w:rPr>
      </w:pPr>
    </w:p>
    <w:p w:rsidR="00296C81" w:rsidP="00296C81" w:rsidRDefault="00BF0B9A" w14:paraId="1AB7EC47" w14:textId="7C8A7F81">
      <w:pPr>
        <w:spacing w:after="0"/>
        <w:rPr>
          <w:rFonts w:cstheme="minorHAnsi"/>
        </w:rPr>
      </w:pPr>
      <w:r>
        <w:rPr>
          <w:rFonts w:cstheme="minorHAnsi"/>
        </w:rPr>
        <w:t xml:space="preserve">Materiaalit ja rakenne</w:t>
      </w:r>
    </w:p>
    <w:p w:rsidR="00BF0B9A" w:rsidP="00296C81" w:rsidRDefault="00BF0B9A" w14:paraId="06E439CF" w14:textId="13D8301F">
      <w:pPr>
        <w:spacing w:after="0"/>
        <w:rPr>
          <w:rFonts w:cstheme="minorHAnsi"/>
        </w:rPr>
      </w:pPr>
      <w:r>
        <w:rPr>
          <w:rFonts w:cstheme="minorHAnsi"/>
        </w:rPr>
        <w:t xml:space="preserve">Ripper-roottorit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erittäin kulutuskestävä erikoisteräs</w:t>
      </w:r>
    </w:p>
    <w:p w:rsidR="00BF0B9A" w:rsidP="00296C81" w:rsidRDefault="00BF0B9A" w14:paraId="06C768E7" w14:textId="56CC89A8">
      <w:pPr>
        <w:spacing w:after="0"/>
        <w:rPr>
          <w:rFonts w:cstheme="minorHAnsi"/>
        </w:rPr>
      </w:pPr>
      <w:r>
        <w:rPr>
          <w:rFonts w:cstheme="minorHAnsi"/>
        </w:rPr>
        <w:t xml:space="preserve">Leikkuuterän leveys</w:t>
      </w:r>
      <w:r>
        <w:rPr>
          <w:rFonts w:cstheme="minorHAnsi"/>
        </w:rPr>
        <w:tab/>
      </w:r>
      <w:r>
        <w:rPr>
          <w:rFonts w:cstheme="minorHAnsi"/>
        </w:rPr>
        <w:t xml:space="preserve">_____ mm</w:t>
      </w:r>
    </w:p>
    <w:p w:rsidR="00BF0B9A" w:rsidP="00296C81" w:rsidRDefault="00BF0B9A" w14:paraId="7C28F579" w14:textId="520CE7BE">
      <w:pPr>
        <w:spacing w:after="0"/>
        <w:rPr>
          <w:rFonts w:cstheme="minorHAnsi"/>
        </w:rPr>
      </w:pPr>
      <w:r>
        <w:rPr>
          <w:rFonts w:cstheme="minorHAnsi"/>
        </w:rPr>
        <w:t xml:space="preserve">Roottorin rakenne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monoliittinen</w:t>
      </w:r>
    </w:p>
    <w:p w:rsidR="00BF0B9A" w:rsidP="00296C81" w:rsidRDefault="00BF0B9A" w14:paraId="69703D47" w14:textId="55CD4D4D">
      <w:pPr>
        <w:spacing w:after="0"/>
        <w:rPr>
          <w:rFonts w:cstheme="minorHAnsi"/>
        </w:rPr>
      </w:pPr>
      <w:r>
        <w:rPr>
          <w:rFonts w:cstheme="minorHAnsi"/>
        </w:rPr>
        <w:t xml:space="preserve">Nesteen kanssa kosketuksissa olevat</w:t>
      </w:r>
    </w:p>
    <w:p w:rsidR="00BF0B9A" w:rsidP="00296C81" w:rsidRDefault="00BF0B9A" w14:paraId="74B04A23" w14:textId="607966B7">
      <w:pPr>
        <w:spacing w:after="0"/>
        <w:rPr>
          <w:rFonts w:cstheme="minorHAnsi"/>
        </w:rPr>
      </w:pPr>
      <w:r>
        <w:rPr>
          <w:rFonts w:cstheme="minorHAnsi"/>
        </w:rPr>
        <w:t xml:space="preserve">Kotelon osat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</w:t>
      </w:r>
    </w:p>
    <w:p w:rsidR="00BF0B9A" w:rsidP="00296C81" w:rsidRDefault="00BF0B9A" w14:paraId="6E7E0B49" w14:textId="177B21B9">
      <w:pPr>
        <w:spacing w:after="0"/>
        <w:rPr>
          <w:rFonts w:cstheme="minorHAnsi"/>
        </w:rPr>
      </w:pPr>
      <w:r>
        <w:rPr>
          <w:rFonts w:cstheme="minorHAnsi"/>
        </w:rPr>
        <w:t xml:space="preserve">Suojalevyt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erittäin kulutuskestävä erikoisteräs</w:t>
      </w:r>
    </w:p>
    <w:p w:rsidR="00BF0B9A" w:rsidP="00296C81" w:rsidRDefault="00BF0B9A" w14:paraId="72606848" w14:textId="16B7BC63">
      <w:pPr>
        <w:spacing w:after="0"/>
        <w:rPr>
          <w:rFonts w:cstheme="minorHAnsi"/>
        </w:rPr>
      </w:pPr>
      <w:r>
        <w:rPr>
          <w:rFonts w:cstheme="minorHAnsi"/>
        </w:rPr>
        <w:t xml:space="preserve">Akselitiiviste</w:t>
      </w:r>
      <w:r>
        <w:rPr>
          <w:rFonts w:cstheme="minorHAnsi"/>
        </w:rPr>
        <w:tab/>
      </w:r>
      <w:r>
        <w:rPr>
          <w:rFonts w:cstheme="minorHAnsi"/>
        </w:rPr>
        <w:t xml:space="preserve">Keskustäytteinen</w:t>
      </w:r>
      <w:r>
        <w:rPr>
          <w:rFonts w:cstheme="minorHAnsi"/>
        </w:rPr>
        <w:t xml:space="preserve"> liukurengastiiviste</w:t>
      </w:r>
    </w:p>
    <w:p w:rsidR="00BF0B9A" w:rsidP="00296C81" w:rsidRDefault="00BF0B9A" w14:paraId="4DEA1A89" w14:textId="17D27E96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tiivistyskammion ja </w:t>
      </w:r>
    </w:p>
    <w:p w:rsidR="00BF0B9A" w:rsidP="00296C81" w:rsidRDefault="00BF0B9A" w14:paraId="0F9146F8" w14:textId="4B73C4D6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6B7147">
        <w:rPr>
          <w:rFonts w:cstheme="minorHAnsi"/>
        </w:rPr>
        <w:t xml:space="preserve">vuodonilmaisimella</w:t>
      </w:r>
    </w:p>
    <w:p w:rsidR="006B7147" w:rsidP="00296C81" w:rsidRDefault="006B7147" w14:paraId="4FD50187" w14:textId="0A237C87">
      <w:pPr>
        <w:spacing w:after="0"/>
        <w:rPr>
          <w:rFonts w:cstheme="minorHAnsi"/>
        </w:rPr>
      </w:pPr>
      <w:r>
        <w:rPr>
          <w:rFonts w:cstheme="minorHAnsi"/>
        </w:rPr>
        <w:t xml:space="preserve">Liukurengaspari</w:t>
      </w:r>
      <w:r>
        <w:rPr>
          <w:rFonts w:cstheme="minorHAnsi"/>
        </w:rPr>
        <w:tab/>
      </w:r>
      <w:r>
        <w:rPr>
          <w:rFonts w:cstheme="minorHAnsi"/>
        </w:rPr>
        <w:t xml:space="preserve">Lohkorengas/Duronit </w:t>
      </w:r>
      <w:r>
        <w:rPr>
          <w:rFonts w:cstheme="minorHAnsi"/>
        </w:rPr>
        <w:t xml:space="preserve">ja NBR-O-rengas</w:t>
      </w:r>
    </w:p>
    <w:p w:rsidR="006B7147" w:rsidP="00296C81" w:rsidRDefault="006B7147" w14:paraId="08F58DE9" w14:textId="2C7E7272">
      <w:pPr>
        <w:spacing w:after="0"/>
        <w:rPr>
          <w:rFonts w:cstheme="minorHAnsi"/>
        </w:rPr>
      </w:pPr>
      <w:r>
        <w:rPr>
          <w:rFonts w:cstheme="minorHAnsi"/>
        </w:rPr>
        <w:t xml:space="preserve">Nesteen kanssa kosketuksissa</w:t>
      </w:r>
    </w:p>
    <w:p w:rsidR="006B7147" w:rsidP="00296C81" w:rsidRDefault="006B7147" w14:paraId="39641804" w14:textId="04D9199F">
      <w:pPr>
        <w:spacing w:after="0"/>
        <w:rPr>
          <w:rFonts w:cstheme="minorHAnsi"/>
        </w:rPr>
      </w:pPr>
      <w:r>
        <w:rPr>
          <w:rFonts w:cstheme="minorHAnsi"/>
        </w:rPr>
        <w:t xml:space="preserve">O-renkaat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NBR</w:t>
      </w:r>
    </w:p>
    <w:p w:rsidR="006B7147" w:rsidP="00296C81" w:rsidRDefault="006B7147" w14:paraId="1EC7B36C" w14:textId="77777777">
      <w:pPr>
        <w:spacing w:after="0"/>
        <w:rPr>
          <w:rFonts w:cstheme="minorHAnsi"/>
        </w:rPr>
      </w:pPr>
    </w:p>
    <w:p w:rsidR="006B7147" w:rsidP="00296C81" w:rsidRDefault="006B7147" w14:paraId="68945537" w14:textId="241F6FBE">
      <w:pPr>
        <w:spacing w:after="0"/>
        <w:rPr>
          <w:rFonts w:cstheme="minorHAnsi"/>
        </w:rPr>
      </w:pPr>
      <w:r>
        <w:rPr>
          <w:rFonts w:cstheme="minorHAnsi"/>
        </w:rPr>
        <w:t xml:space="preserve">Liitännät</w:t>
      </w:r>
    </w:p>
    <w:p w:rsidR="006B7147" w:rsidP="00296C81" w:rsidRDefault="006B7147" w14:paraId="7A044EBC" w14:textId="3D6B3212">
      <w:pPr>
        <w:spacing w:after="0"/>
        <w:rPr>
          <w:rFonts w:cstheme="minorHAnsi"/>
        </w:rPr>
      </w:pPr>
      <w:r>
        <w:rPr>
          <w:rFonts w:cstheme="minorHAnsi"/>
        </w:rPr>
        <w:t xml:space="preserve">XRipper-liitännät tukijaloilla</w:t>
      </w:r>
    </w:p>
    <w:p w:rsidR="006B7147" w:rsidP="00296C81" w:rsidRDefault="006B7147" w14:paraId="6A5E103E" w14:textId="036B2423">
      <w:pPr>
        <w:spacing w:after="0"/>
        <w:rPr>
          <w:rFonts w:cstheme="minorHAnsi"/>
        </w:rPr>
      </w:pPr>
      <w:r>
        <w:rPr>
          <w:rFonts w:cstheme="minorHAnsi"/>
        </w:rPr>
        <w:t xml:space="preserve">Materiaali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</w:t>
      </w:r>
    </w:p>
    <w:p w:rsidR="006B7147" w:rsidP="00296C81" w:rsidRDefault="006B7147" w14:paraId="41CA99DB" w14:textId="3F32EBB8">
      <w:pPr>
        <w:spacing w:after="0"/>
        <w:rPr>
          <w:rFonts w:cstheme="minorHAnsi"/>
        </w:rPr>
      </w:pPr>
      <w:r>
        <w:rPr>
          <w:rFonts w:cstheme="minorHAnsi"/>
        </w:rPr>
        <w:t xml:space="preserve">Tuloaukko</w:t>
      </w:r>
      <w:r w:rsidR="001F09D4">
        <w:rPr>
          <w:rFonts w:cstheme="minorHAnsi"/>
        </w:rPr>
        <w:tab/>
      </w:r>
      <w:r w:rsidR="001F09D4">
        <w:rPr>
          <w:rFonts w:cstheme="minorHAnsi"/>
        </w:rPr>
        <w:tab/>
      </w:r>
      <w:r w:rsidR="001F09D4">
        <w:rPr>
          <w:rFonts w:cstheme="minorHAnsi"/>
        </w:rPr>
        <w:tab/>
      </w:r>
      <w:r w:rsidR="001F09D4">
        <w:rPr>
          <w:rFonts w:cstheme="minorHAnsi"/>
        </w:rPr>
        <w:t xml:space="preserve">yhteensopiva DN _____ EN1092-1/11, PN ___</w:t>
      </w:r>
    </w:p>
    <w:p w:rsidR="001F09D4" w:rsidP="00296C81" w:rsidRDefault="001F09D4" w14:paraId="6E67A9FC" w14:textId="0F588B40">
      <w:pPr>
        <w:spacing w:after="0"/>
        <w:rPr>
          <w:rFonts w:cstheme="minorHAnsi"/>
        </w:rPr>
      </w:pPr>
      <w:r>
        <w:rPr>
          <w:rFonts w:cstheme="minorHAnsi"/>
        </w:rPr>
        <w:t xml:space="preserve">Ulosmeno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yhteensopiva DN _____ EN1092-1/11, PN ___</w:t>
      </w:r>
    </w:p>
    <w:p w:rsidR="001F09D4" w:rsidP="00296C81" w:rsidRDefault="001F09D4" w14:paraId="517A2D84" w14:textId="77777777">
      <w:pPr>
        <w:spacing w:after="0"/>
        <w:rPr>
          <w:rFonts w:cstheme="minorHAnsi"/>
        </w:rPr>
      </w:pPr>
      <w:r>
        <w:rPr>
          <w:rFonts w:cstheme="minorHAnsi"/>
        </w:rPr>
        <w:t xml:space="preserve">Tulopuolella </w:t>
      </w:r>
    </w:p>
    <w:p w:rsidR="001F09D4" w:rsidP="00296C81" w:rsidRDefault="001F09D4" w14:paraId="62D7656E" w14:textId="0FAFD14A">
      <w:pPr>
        <w:spacing w:after="0"/>
        <w:rPr>
          <w:rFonts w:cstheme="minorHAnsi"/>
        </w:rPr>
      </w:pPr>
      <w:r>
        <w:rPr>
          <w:rFonts w:cstheme="minorHAnsi"/>
        </w:rPr>
        <w:t xml:space="preserve">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 </w:t>
      </w:r>
      <w:r>
        <w:rPr>
          <w:rFonts w:cstheme="minorHAnsi"/>
        </w:rPr>
        <w:t xml:space="preserve">-liitäntäkotelo </w:t>
      </w:r>
      <w:r>
        <w:rPr>
          <w:rFonts w:cstheme="minorHAnsi"/>
        </w:rPr>
        <w:t xml:space="preserve">kyllä ___  ei ___</w:t>
      </w:r>
    </w:p>
    <w:p w:rsidR="001F09D4" w:rsidP="00296C81" w:rsidRDefault="001F09D4" w14:paraId="07D6B8D0" w14:textId="77777777">
      <w:pPr>
        <w:spacing w:after="0"/>
        <w:rPr>
          <w:rFonts w:cstheme="minorHAnsi"/>
        </w:rPr>
      </w:pPr>
    </w:p>
    <w:p w:rsidR="001F09D4" w:rsidP="001F09D4" w:rsidRDefault="001F09D4" w14:paraId="429526B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1F09D4" w:rsidP="001F09D4" w:rsidRDefault="001F09D4" w14:paraId="3C81DE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Pr="001F09D4" w:rsidR="001F09D4" w:rsidP="001F09D4" w:rsidRDefault="001F09D4" w14:paraId="175C257B" w14:textId="6EFB5F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lastRenderedPageBreak/>
      </w:r>
      <w:r w:rsidRPr="001F09D4">
        <w:rPr>
          <w:rFonts w:cstheme="minorHAnsi"/>
          <w:b/>
          <w:bCs/>
        </w:rPr>
        <w:t xml:space="preserve">Käyttö</w:t>
      </w:r>
    </w:p>
    <w:p w:rsidRPr="001F09D4" w:rsidR="001F09D4" w:rsidP="001F09D4" w:rsidRDefault="001F09D4" w14:paraId="45169F8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Litteä vaihdemoottori</w:t>
      </w:r>
    </w:p>
    <w:p w:rsidRPr="001F09D4" w:rsidR="001F09D4" w:rsidP="001F09D4" w:rsidRDefault="001F09D4" w14:paraId="0FF2A83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Valmistaja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Getriebebau Nord</w:t>
      </w:r>
    </w:p>
    <w:p w:rsidRPr="001F09D4" w:rsidR="001F09D4" w:rsidP="001F09D4" w:rsidRDefault="001F09D4" w14:paraId="6B2C9D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Tyyppi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________________</w:t>
      </w:r>
    </w:p>
    <w:p w:rsidRPr="001F09D4" w:rsidR="001F09D4" w:rsidP="001F09D4" w:rsidRDefault="001F09D4" w14:paraId="2990D4DC" w14:textId="79880C3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Teho 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>
        <w:rPr>
          <w:rFonts w:cstheme="minorHAnsi"/>
        </w:rPr>
        <w:t xml:space="preserve">___________ </w:t>
      </w:r>
      <w:r w:rsidRPr="001F09D4">
        <w:rPr>
          <w:rFonts w:cstheme="minorHAnsi"/>
        </w:rPr>
        <w:t xml:space="preserve">kW </w:t>
      </w:r>
    </w:p>
    <w:p w:rsidRPr="001F09D4" w:rsidR="001F09D4" w:rsidP="001F09D4" w:rsidRDefault="001F09D4" w14:paraId="3442C221" w14:textId="173F7C1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Lähtönopeus</w:t>
      </w:r>
      <w:r w:rsidRPr="001F09D4">
        <w:rPr>
          <w:rFonts w:cstheme="minorHAnsi"/>
        </w:rPr>
        <w:t xml:space="preserve">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___________ r/min</w:t>
      </w:r>
    </w:p>
    <w:p w:rsidRPr="001F09D4" w:rsidR="001F09D4" w:rsidP="001F09D4" w:rsidRDefault="001F09D4" w14:paraId="001E4D66" w14:textId="62A714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Jännite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>
        <w:rPr>
          <w:rFonts w:cstheme="minorHAnsi"/>
        </w:rPr>
        <w:t xml:space="preserve">400 </w:t>
      </w:r>
      <w:r w:rsidRPr="001F09D4">
        <w:rPr>
          <w:rFonts w:cstheme="minorHAnsi"/>
        </w:rPr>
        <w:t xml:space="preserve">V</w:t>
      </w:r>
    </w:p>
    <w:p w:rsidRPr="001F09D4" w:rsidR="001F09D4" w:rsidP="001F09D4" w:rsidRDefault="001F09D4" w14:paraId="258BF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Taajuus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50 Hz</w:t>
      </w:r>
    </w:p>
    <w:p w:rsidRPr="001F09D4" w:rsidR="001F09D4" w:rsidP="001F09D4" w:rsidRDefault="001F09D4" w14:paraId="061AAB4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Suojausluokka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IP 55</w:t>
      </w:r>
    </w:p>
    <w:p w:rsidRPr="001F09D4" w:rsidR="001F09D4" w:rsidP="001F09D4" w:rsidRDefault="001F09D4" w14:paraId="4829EB9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ISO-luokka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F</w:t>
      </w:r>
    </w:p>
    <w:p w:rsidRPr="001F09D4" w:rsidR="001F09D4" w:rsidP="001F09D4" w:rsidRDefault="001F09D4" w14:paraId="0B407C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Lämpötila-anturi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3</w:t>
      </w:r>
    </w:p>
    <w:p w:rsidRPr="001F09D4" w:rsidR="001F09D4" w:rsidP="001F09D4" w:rsidRDefault="001F09D4" w14:paraId="43EA1AD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1F09D4" w:rsidR="001F09D4" w:rsidP="001F09D4" w:rsidRDefault="001F09D4" w14:paraId="071410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XRipper </w:t>
      </w:r>
      <w:r w:rsidRPr="001F09D4">
        <w:rPr>
          <w:rFonts w:cstheme="minorHAnsi"/>
        </w:rPr>
        <w:t xml:space="preserve">ja moottori on kytketty suoraan toisiinsa teräksisen (maalatun) vääntömomenttituen avulla. </w:t>
      </w:r>
    </w:p>
    <w:p w:rsidRPr="001F09D4" w:rsidR="001F09D4" w:rsidP="001F09D4" w:rsidRDefault="001F09D4" w14:paraId="27C913E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1F09D4" w:rsidR="001F09D4" w:rsidP="001F09D4" w:rsidRDefault="001F09D4" w14:paraId="680C6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  <w:b/>
          <w:bCs/>
          <w:u w:val="single"/>
        </w:rPr>
        <w:t xml:space="preserve">Maalaus:</w:t>
      </w:r>
    </w:p>
    <w:p w:rsidRPr="001F09D4" w:rsidR="001F09D4" w:rsidP="001F09D4" w:rsidRDefault="001F09D4" w14:paraId="3EC016D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XRipper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: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teräksen suojapohjamaali, pintamaali </w:t>
      </w:r>
    </w:p>
    <w:p w:rsidRPr="001F09D4" w:rsidR="001F09D4" w:rsidP="001F09D4" w:rsidRDefault="001F09D4" w14:paraId="6A39F9A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RAL3020, liikennepunainen</w:t>
      </w:r>
    </w:p>
    <w:p w:rsidRPr="001F09D4" w:rsidR="001F09D4" w:rsidP="001F09D4" w:rsidRDefault="001F09D4" w14:paraId="4D2B1538" w14:textId="3ED8271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Käyttö: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Teräksen suojapohjamaali, pintamaali </w:t>
      </w:r>
    </w:p>
    <w:p w:rsidRPr="001F09D4" w:rsidR="001F09D4" w:rsidP="001F09D4" w:rsidRDefault="001F09D4" w14:paraId="08D9DCD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RAL3020, liikennepunainen</w:t>
      </w:r>
    </w:p>
    <w:p w:rsidRPr="001F09D4" w:rsidR="001F09D4" w:rsidP="001F09D4" w:rsidRDefault="001F09D4" w14:paraId="28FAC3C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1F09D4" w:rsidR="001F09D4" w:rsidP="001F09D4" w:rsidRDefault="001F09D4" w14:paraId="3734A92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Kokonaispaino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_________________________</w:t>
      </w:r>
    </w:p>
    <w:p w:rsidRPr="001F09D4" w:rsidR="001F09D4" w:rsidP="001F09D4" w:rsidRDefault="001F09D4" w14:paraId="7A4A993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Mitat (</w:t>
      </w:r>
      <w:r w:rsidRPr="001F09D4">
        <w:rPr>
          <w:rFonts w:cstheme="minorHAnsi"/>
        </w:rPr>
        <w:t xml:space="preserve">PxLxK</w:t>
      </w:r>
      <w:r w:rsidRPr="001F09D4">
        <w:rPr>
          <w:rFonts w:cstheme="minorHAnsi"/>
        </w:rPr>
        <w:t xml:space="preserve">)     _________________________</w:t>
      </w:r>
    </w:p>
    <w:p w:rsidRPr="001F09D4" w:rsidR="001F09D4" w:rsidP="001F09D4" w:rsidRDefault="001F09D4" w14:paraId="1AE558A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1F09D4" w:rsidR="001F09D4" w:rsidP="001F09D4" w:rsidRDefault="001F09D4" w14:paraId="6B85FD6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Toimitetaan edellä kuvatun mukainen </w:t>
      </w:r>
      <w:r w:rsidRPr="001F09D4">
        <w:rPr>
          <w:rFonts w:cstheme="minorHAnsi"/>
        </w:rPr>
        <w:t xml:space="preserve">XRipper</w:t>
      </w:r>
    </w:p>
    <w:p w:rsidRPr="001F09D4" w:rsidR="001F09D4" w:rsidP="00296C81" w:rsidRDefault="001F09D4" w14:paraId="73EE1C23" w14:textId="77777777">
      <w:pPr>
        <w:spacing w:after="0"/>
        <w:rPr>
          <w:rFonts w:cstheme="minorHAnsi"/>
        </w:rPr>
      </w:pPr>
    </w:p>
    <w:p w:rsidRPr="001F09D4" w:rsidR="001F09D4" w:rsidP="001F09D4" w:rsidRDefault="001F09D4" w14:paraId="1C611631" w14:textId="77777777">
      <w:pPr>
        <w:rPr>
          <w:rFonts w:cstheme="minorHAnsi"/>
        </w:rPr>
      </w:pPr>
    </w:p>
    <w:p w:rsidRPr="001F09D4" w:rsidR="001F09D4" w:rsidP="001F09D4" w:rsidRDefault="001F09D4" w14:paraId="539D1736" w14:textId="77777777">
      <w:pPr>
        <w:rPr>
          <w:rFonts w:cstheme="minorHAnsi"/>
          <w:b/>
          <w:bCs/>
          <w:u w:val="single"/>
        </w:rPr>
      </w:pPr>
      <w:r w:rsidRPr="001F09D4">
        <w:rPr>
          <w:rFonts w:cstheme="minorHAnsi"/>
          <w:b/>
          <w:bCs/>
          <w:u w:val="single"/>
        </w:rPr>
        <w:t xml:space="preserve">Lisävarusteet:</w:t>
      </w:r>
    </w:p>
    <w:p w:rsidRPr="001F09D4" w:rsidR="001F09D4" w:rsidP="001F09D4" w:rsidRDefault="001F09D4" w14:paraId="4C906269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Ohjaus asennettuna kytkentäkaappiin</w:t>
      </w:r>
    </w:p>
    <w:p w:rsidRPr="001F09D4" w:rsidR="001F09D4" w:rsidP="001F09D4" w:rsidRDefault="001F09D4" w14:paraId="5A1C3048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Sähkökaappi </w:t>
      </w:r>
      <w:r w:rsidRPr="001F09D4">
        <w:rPr>
          <w:rFonts w:cstheme="minorHAnsi"/>
        </w:rPr>
        <w:t xml:space="preserve">XRipper </w:t>
      </w:r>
      <w:r w:rsidRPr="001F09D4">
        <w:rPr>
          <w:rFonts w:cstheme="minorHAnsi"/>
        </w:rPr>
        <w:t xml:space="preserve">XRipper</w:t>
      </w:r>
    </w:p>
    <w:p w:rsidRPr="001F09D4" w:rsidR="001F09D4" w:rsidP="001F09D4" w:rsidRDefault="001F09D4" w14:paraId="067527B5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Paikallinen ohjauspiste</w:t>
      </w:r>
    </w:p>
    <w:p w:rsidRPr="001F09D4" w:rsidR="001F09D4" w:rsidP="001F09D4" w:rsidRDefault="001F09D4" w14:paraId="5780ED4B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Mitat (K x L x S): 500 mm x 500 mm x 210 mm</w:t>
      </w:r>
    </w:p>
    <w:p w:rsidRPr="001F09D4" w:rsidR="001F09D4" w:rsidP="001F09D4" w:rsidRDefault="001F09D4" w14:paraId="081C4C56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Materiaali: teräs</w:t>
      </w:r>
    </w:p>
    <w:p w:rsidRPr="001F09D4" w:rsidR="001F09D4" w:rsidP="001F09D4" w:rsidRDefault="001F09D4" w14:paraId="40A93CE9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XRipperin</w:t>
      </w:r>
      <w:r w:rsidRPr="001F09D4">
        <w:rPr>
          <w:rFonts w:cstheme="minorHAnsi"/>
        </w:rPr>
        <w:t xml:space="preserve"> teho</w:t>
      </w:r>
      <w:r w:rsidRPr="001F09D4">
        <w:rPr>
          <w:rFonts w:cstheme="minorHAnsi"/>
        </w:rPr>
        <w:t xml:space="preserve">: 2,2 kW</w:t>
      </w:r>
    </w:p>
    <w:p w:rsidRPr="001F09D4" w:rsidR="001F09D4" w:rsidP="001F09D4" w:rsidRDefault="001F09D4" w14:paraId="37927CEE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XRipperin</w:t>
      </w:r>
      <w:r w:rsidRPr="001F09D4">
        <w:rPr>
          <w:rFonts w:cstheme="minorHAnsi"/>
        </w:rPr>
        <w:t xml:space="preserve"> kuormapiiri</w:t>
      </w:r>
      <w:r w:rsidRPr="001F09D4">
        <w:rPr>
          <w:rFonts w:cstheme="minorHAnsi"/>
        </w:rPr>
        <w:t xml:space="preserve">: Suora</w:t>
      </w:r>
    </w:p>
    <w:p w:rsidRPr="001F09D4" w:rsidR="001F09D4" w:rsidP="001F09D4" w:rsidRDefault="001F09D4" w14:paraId="09CF787A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Sisältää ohjelmiston / tukosten hallinnan</w:t>
      </w:r>
    </w:p>
    <w:p w:rsidRPr="001F09D4" w:rsidR="001F09D4" w:rsidP="00296C81" w:rsidRDefault="001F09D4" w14:paraId="6844398F" w14:textId="77777777">
      <w:pPr>
        <w:spacing w:after="0"/>
        <w:rPr>
          <w:rFonts w:cstheme="minorHAnsi"/>
        </w:rPr>
      </w:pPr>
    </w:p>
    <w:p w:rsidRPr="001F09D4" w:rsidR="001F09D4" w:rsidP="00296C81" w:rsidRDefault="001F09D4" w14:paraId="49C2C2C4" w14:textId="77777777">
      <w:pPr>
        <w:spacing w:after="0"/>
        <w:rPr>
          <w:rFonts w:cstheme="minorHAnsi"/>
        </w:rPr>
      </w:pPr>
    </w:p>
    <w:p w:rsidRPr="001F09D4" w:rsidR="001F09D4" w:rsidP="001F09D4" w:rsidRDefault="001F09D4" w14:paraId="20BD4306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Ohjain, johon on asennettu ohjelmisto</w:t>
      </w:r>
    </w:p>
    <w:p w:rsidRPr="001F09D4" w:rsidR="001F09D4" w:rsidP="001F09D4" w:rsidRDefault="001F09D4" w14:paraId="17C1112D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Esiasennettu asennuskiskoon</w:t>
      </w:r>
    </w:p>
    <w:p w:rsidRPr="001F09D4" w:rsidR="001F09D4" w:rsidP="001F09D4" w:rsidRDefault="001F09D4" w14:paraId="64BCB693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Kytkentäkaappiin</w:t>
      </w:r>
    </w:p>
    <w:p w:rsidRPr="001F09D4" w:rsidR="001F09D4" w:rsidP="001F09D4" w:rsidRDefault="001F09D4" w14:paraId="36B50D54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Ohjausmoduuli</w:t>
      </w:r>
    </w:p>
    <w:p w:rsidRPr="001F09D4" w:rsidR="001F09D4" w:rsidP="001F09D4" w:rsidRDefault="001F09D4" w14:paraId="5ACD26E1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Tyyppi: </w:t>
      </w:r>
      <w:r w:rsidRPr="001F09D4">
        <w:rPr>
          <w:rFonts w:cstheme="minorHAnsi"/>
        </w:rPr>
        <w:t xml:space="preserve">XRipper </w:t>
      </w:r>
      <w:r w:rsidRPr="001F09D4">
        <w:rPr>
          <w:rFonts w:cstheme="minorHAnsi"/>
        </w:rPr>
        <w:t xml:space="preserve">PCU</w:t>
      </w:r>
    </w:p>
    <w:p w:rsidRPr="001F09D4" w:rsidR="001F09D4" w:rsidP="001F09D4" w:rsidRDefault="001F09D4" w14:paraId="0B597E00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Tiedonsiirto: </w:t>
      </w:r>
      <w:r w:rsidRPr="001F09D4">
        <w:rPr>
          <w:rFonts w:cstheme="minorHAnsi"/>
        </w:rPr>
        <w:t xml:space="preserve">ProfiNet</w:t>
      </w:r>
    </w:p>
    <w:p w:rsidRPr="001F09D4" w:rsidR="001F09D4" w:rsidP="001F09D4" w:rsidRDefault="001F09D4" w14:paraId="03438DEF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Etäohjausliitäntä: Tietoliikenteen kautta</w:t>
      </w:r>
    </w:p>
    <w:p w:rsidRPr="001F09D4" w:rsidR="001F09D4" w:rsidP="001F09D4" w:rsidRDefault="001F09D4" w14:paraId="51A8CBAF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Syöttöjännite: 24 V DC</w:t>
      </w:r>
    </w:p>
    <w:p w:rsidRPr="001F09D4" w:rsidR="001F09D4" w:rsidP="001F09D4" w:rsidRDefault="001F09D4" w14:paraId="539AEBD1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Suojausluokka: IP20</w:t>
      </w:r>
    </w:p>
    <w:p w:rsidRPr="001F09D4" w:rsidR="001F09D4" w:rsidP="001F09D4" w:rsidRDefault="001F09D4" w14:paraId="79558957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Mitat (L x K x S): 95 x 128 x 46 mm</w:t>
      </w:r>
    </w:p>
    <w:p w:rsidRPr="001F09D4" w:rsidR="001F09D4" w:rsidP="001F09D4" w:rsidRDefault="001F09D4" w14:paraId="6182B555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Asennustapa: DIN-kisko</w:t>
      </w:r>
    </w:p>
    <w:p w:rsidRPr="00296C81" w:rsidR="001F09D4" w:rsidP="001F09D4" w:rsidRDefault="001F09D4" w14:paraId="2E0569EC" w14:textId="5D33AE11">
      <w:pPr>
        <w:rPr>
          <w:rFonts w:cstheme="minorHAnsi"/>
        </w:rPr>
      </w:pPr>
      <w:r w:rsidRPr="001F09D4">
        <w:rPr>
          <w:rFonts w:cstheme="minorHAnsi"/>
        </w:rPr>
        <w:t xml:space="preserve">Sisältää ohjelmiston / tukosten hallinnan</w:t>
      </w:r>
    </w:p>
    <w:sectPr w:rsidRPr="00296C81" w:rsidR="001F09D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C81"/>
    <w:rsid w:val="001F09D4"/>
    <w:rsid w:val="00296C81"/>
    <w:rsid w:val="006B7147"/>
    <w:rsid w:val="00BF0B9A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CE36A"/>
  <w15:chartTrackingRefBased/>
  <w15:docId w15:val="{D51F0B26-7E85-4AD0-878D-7C84B56E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docId:836E77092F42CB88380873B5481EE714</keywords>
  <dc:description/>
  <lastModifiedBy>Carsten Schulte (Vogelsang)</lastModifiedBy>
  <revision>1</revision>
  <dcterms:created xsi:type="dcterms:W3CDTF">2024-06-17T09:28:00.0000000Z</dcterms:created>
  <dcterms:modified xsi:type="dcterms:W3CDTF">2024-06-17T11:50:00.0000000Z</dcterms:modified>
</coreProperties>
</file>