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85F" w:rsidR="002C6623" w:rsidP="002C6623" w:rsidRDefault="002C6623" w14:paraId="4EE29538" w14:textId="77777777">
      <w:pPr>
        <w:rPr>
          <w:rFonts w:cstheme="minorHAnsi"/>
          <w:b/>
          <w:bCs/>
        </w:rPr>
      </w:pPr>
      <w:r w:rsidRPr="0078385F">
        <w:rPr>
          <w:rFonts w:cstheme="minorHAnsi"/>
          <w:b/>
          <w:bCs/>
        </w:rPr>
        <w:t xml:space="preserve">Vogelsang forgórobosztos szivattyú</w:t>
      </w:r>
    </w:p>
    <w:p w:rsidR="002C6623" w:rsidP="002C6623" w:rsidRDefault="002C6623" w14:paraId="65835EE2" w14:textId="77777777">
      <w:r>
        <w:t xml:space="preserve">vízszintesen elhelyezett, száraz futásnak ellenálló forgódugattyús szivattyú.</w:t>
      </w:r>
    </w:p>
    <w:p w:rsidR="002C6623" w:rsidP="002C6623" w:rsidRDefault="002C6623" w14:paraId="4839974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6E7">
        <w:rPr>
          <w:rFonts w:cstheme="minorHAnsi"/>
        </w:rPr>
        <w:t xml:space="preserve">A szivattyú és </w:t>
      </w:r>
      <w:r>
        <w:rPr>
          <w:rFonts w:cstheme="minorHAnsi"/>
        </w:rPr>
        <w:t xml:space="preserve">a hajtás </w:t>
      </w:r>
      <w:r w:rsidRPr="008126E7">
        <w:rPr>
          <w:rFonts w:cstheme="minorHAnsi"/>
        </w:rPr>
        <w:t xml:space="preserve">egy közös, torzításálló, horganyzott acél konzolra van felszerelve, beállítva és rugalmas tengelykapcsolóval, </w:t>
      </w:r>
      <w:r>
        <w:rPr>
          <w:rFonts w:cstheme="minorHAnsi"/>
        </w:rPr>
        <w:t xml:space="preserve">műanyag </w:t>
      </w:r>
      <w:r w:rsidRPr="008126E7">
        <w:rPr>
          <w:rFonts w:cstheme="minorHAnsi"/>
        </w:rPr>
        <w:t xml:space="preserve">tengelykapcsoló-védővel </w:t>
      </w:r>
      <w:r w:rsidRPr="008126E7">
        <w:rPr>
          <w:rFonts w:cstheme="minorHAnsi"/>
        </w:rPr>
        <w:t xml:space="preserve">összekötve.</w:t>
      </w:r>
    </w:p>
    <w:p w:rsidR="002C6623" w:rsidP="002C6623" w:rsidRDefault="002C6623" w14:paraId="646D61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533E616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Folyamatfeltételek:</w:t>
      </w:r>
    </w:p>
    <w:p w:rsidR="002C6623" w:rsidP="002C6623" w:rsidRDefault="002C6623" w14:paraId="1B2B234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Szállított közeg: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</w:t>
      </w:r>
    </w:p>
    <w:p w:rsidR="002C6623" w:rsidP="002C6623" w:rsidRDefault="002C6623" w14:paraId="60F52E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Szükséges térfogatáram (esetleg szabályozási tartomány –tól –ig):____________________</w:t>
      </w:r>
    </w:p>
    <w:p w:rsidR="002C6623" w:rsidP="002C6623" w:rsidRDefault="002C6623" w14:paraId="390547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TS-tartalom: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1A868F0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Közeg hőmérséklete: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372A22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Bemeneti nyomás: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66C78B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Kimeneti nyomás: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A5F38A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Nyomáskülönbség: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20D3F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3146190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Kivitel és anyagok:</w:t>
      </w:r>
    </w:p>
    <w:p w:rsidRPr="00732C67" w:rsidR="002C6623" w:rsidP="002C6623" w:rsidRDefault="002C6623" w14:paraId="6939F2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Gyártmány: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 Vogelsang</w:t>
      </w:r>
    </w:p>
    <w:p w:rsidRPr="00732C67" w:rsidR="002C6623" w:rsidP="002C6623" w:rsidRDefault="002C6623" w14:paraId="6F27B8C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Típus: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VX136 Q</w:t>
      </w:r>
    </w:p>
    <w:p w:rsidRPr="00732C67" w:rsidR="002C6623" w:rsidP="002C6623" w:rsidRDefault="002C6623" w14:paraId="61E924C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Kiválasztott gyártó: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4834C8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Kiválasztott típus: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2C091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Szivattyú fordulatszáma: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745E7C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Teljesítményigény: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7E9E3C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Kiválasztott hajtómű teljesítmény:</w:t>
      </w:r>
      <w:r>
        <w:rPr>
          <w:rFonts w:cstheme="minorHAnsi"/>
        </w:rPr>
        <w:t xml:space="preserve">_________________</w:t>
      </w:r>
    </w:p>
    <w:p w:rsidRPr="00732C67" w:rsidR="002C6623" w:rsidP="002C6623" w:rsidRDefault="002C6623" w14:paraId="12D46F4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Max. </w:t>
      </w:r>
      <w:r w:rsidRPr="00732C67">
        <w:rPr>
          <w:rFonts w:cstheme="minorHAnsi"/>
        </w:rPr>
        <w:t xml:space="preserve">golyóátmérő:</w:t>
      </w:r>
      <w:r>
        <w:rPr>
          <w:rFonts w:cstheme="minorHAnsi"/>
        </w:rPr>
        <w:t xml:space="preserve"> 40 mm</w:t>
      </w:r>
    </w:p>
    <w:p w:rsidRPr="00732C67" w:rsidR="002C6623" w:rsidP="002C6623" w:rsidRDefault="002C6623" w14:paraId="7ABD1DA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 szivattyúkamra tengelyátmérője: 60 mm</w:t>
      </w:r>
    </w:p>
    <w:p w:rsidRPr="00732C67" w:rsidR="002C6623" w:rsidP="002C6623" w:rsidRDefault="002C6623" w14:paraId="44267D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732C67" w:rsidR="002C6623" w:rsidP="002C6623" w:rsidRDefault="002C6623" w14:paraId="13A8C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  <w:b/>
          <w:bCs/>
        </w:rPr>
        <w:t xml:space="preserve">Szivattyú:</w:t>
      </w:r>
    </w:p>
    <w:p w:rsidR="002C6623" w:rsidP="002C6623" w:rsidRDefault="002C6623" w14:paraId="4D414A3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4723">
        <w:rPr>
          <w:rFonts w:cstheme="minorHAnsi"/>
        </w:rPr>
        <w:t xml:space="preserve">Házfélhéjak:</w:t>
      </w:r>
      <w:r w:rsidRPr="00F14723">
        <w:rPr>
          <w:rFonts w:cstheme="minorHAnsi"/>
        </w:rPr>
        <w:tab/>
      </w:r>
      <w:r w:rsidRPr="00F14723">
        <w:rPr>
          <w:rFonts w:cstheme="minorHAnsi"/>
        </w:rPr>
        <w:tab/>
      </w:r>
      <w:r w:rsidRPr="00F14723">
        <w:rPr>
          <w:rFonts w:cstheme="minorHAnsi"/>
        </w:rPr>
        <w:t xml:space="preserve">állítható házfélhéjak </w:t>
      </w:r>
      <w:r>
        <w:rPr>
          <w:rFonts w:cstheme="minorHAnsi"/>
        </w:rPr>
        <w:t xml:space="preserve">GG-25</w:t>
      </w:r>
      <w:r w:rsidRPr="00F14723">
        <w:rPr>
          <w:rFonts w:cstheme="minorHAnsi"/>
        </w:rPr>
        <w:t xml:space="preserve">-ből</w:t>
      </w:r>
    </w:p>
    <w:p w:rsidR="002C6623" w:rsidP="002C6623" w:rsidRDefault="002C6623" w14:paraId="5CC9665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Axiális házvédelem: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HVSS védőlemezek</w:t>
      </w:r>
    </w:p>
    <w:p w:rsidR="002C6623" w:rsidP="002C6623" w:rsidRDefault="002C6623" w14:paraId="356703B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Forgó dugattyúk: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négy szárnyas, </w:t>
      </w:r>
      <w:r>
        <w:rPr>
          <w:rFonts w:cstheme="minorHAnsi"/>
        </w:rPr>
        <w:t xml:space="preserve">pulzációmentes geometriájú HiFlo dugattyúk NBR anyagból</w:t>
      </w:r>
    </w:p>
    <w:p w:rsidR="002C6623" w:rsidP="002C6623" w:rsidRDefault="002C6623" w14:paraId="4C05AE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6623">
        <w:rPr>
          <w:rFonts w:cstheme="minorHAnsi"/>
        </w:rPr>
        <w:t xml:space="preserve">Csapágyazás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egyoldalas csapágyazás </w:t>
      </w:r>
      <w:r>
        <w:rPr>
          <w:rFonts w:cstheme="minorHAnsi"/>
        </w:rPr>
        <w:t xml:space="preserve">a dugattyúk </w:t>
      </w:r>
      <w:r w:rsidRPr="002C6623">
        <w:rPr>
          <w:rFonts w:cstheme="minorHAnsi"/>
        </w:rPr>
        <w:t xml:space="preserve">gyors</w:t>
      </w:r>
      <w:r>
        <w:rPr>
          <w:rFonts w:cstheme="minorHAnsi"/>
        </w:rPr>
        <w:t xml:space="preserve"> cseréjéhez</w:t>
      </w:r>
    </w:p>
    <w:p w:rsidR="00EE54DF" w:rsidP="002C6623" w:rsidRDefault="002C6623" w14:paraId="379F4540" w14:textId="70B1BC9E">
      <w:pPr>
        <w:spacing w:after="0"/>
        <w:rPr>
          <w:rFonts w:cstheme="minorHAnsi"/>
        </w:rPr>
      </w:pPr>
      <w:r w:rsidRPr="002C6623">
        <w:rPr>
          <w:rFonts w:cstheme="minorHAnsi"/>
        </w:rPr>
        <w:t xml:space="preserve">Tengely:</w:t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 xml:space="preserve">robusztus és törésbiztos tengely</w:t>
      </w:r>
    </w:p>
    <w:p w:rsidR="002C6623" w:rsidP="002C6623" w:rsidRDefault="002C6623" w14:paraId="4C025579" w14:textId="1095DFDF">
      <w:pPr>
        <w:spacing w:after="0"/>
        <w:rPr>
          <w:rFonts w:cstheme="minorHAnsi"/>
        </w:rPr>
      </w:pPr>
      <w:r>
        <w:rPr>
          <w:rFonts w:cstheme="minorHAnsi"/>
        </w:rPr>
        <w:t xml:space="preserve">Tengelytömítés: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Tömítés </w:t>
      </w:r>
      <w:r>
        <w:rPr>
          <w:rFonts w:cstheme="minorHAnsi"/>
        </w:rPr>
        <w:t xml:space="preserve">patronos</w:t>
      </w:r>
      <w:r>
        <w:rPr>
          <w:rFonts w:cstheme="minorHAnsi"/>
        </w:rPr>
        <w:t xml:space="preserve"> kialakításban</w:t>
      </w:r>
    </w:p>
    <w:p w:rsidR="002C6623" w:rsidP="002C6623" w:rsidRDefault="002C6623" w14:paraId="6DDEFA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Anyag: 1.4301 Cr2O3 / </w:t>
      </w:r>
      <w:r>
        <w:rPr>
          <w:rFonts w:cstheme="minorHAnsi"/>
        </w:rPr>
        <w:t xml:space="preserve">Duronit</w:t>
      </w:r>
      <w:r>
        <w:rPr>
          <w:rFonts w:cstheme="minorHAnsi"/>
        </w:rPr>
        <w:t xml:space="preserve"> blokkgyűrű</w:t>
      </w:r>
    </w:p>
    <w:p w:rsidR="002C6623" w:rsidP="002C6623" w:rsidRDefault="002C6623" w14:paraId="1E3A6C4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start="2832" w:hanging="2832"/>
        <w:rPr>
          <w:rFonts w:cstheme="minorHAnsi"/>
        </w:rPr>
      </w:pPr>
      <w:r>
        <w:rPr>
          <w:rFonts w:cstheme="minorHAnsi"/>
        </w:rPr>
        <w:t xml:space="preserve">Tömítésellenőrzés: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a csúszógyűrűs tömítés optikai ellenőrzése </w:t>
      </w:r>
      <w:r>
        <w:rPr>
          <w:rFonts w:cstheme="minorHAnsi"/>
        </w:rPr>
        <w:t xml:space="preserve">nyomás alá helyezett </w:t>
      </w:r>
      <w:r>
        <w:rPr>
          <w:rFonts w:cstheme="minorHAnsi"/>
        </w:rPr>
        <w:t xml:space="preserve">tömítőkamra-tartály </w:t>
      </w:r>
      <w:r>
        <w:rPr>
          <w:rFonts w:cstheme="minorHAnsi"/>
        </w:rPr>
        <w:t xml:space="preserve">segítségével</w:t>
      </w:r>
    </w:p>
    <w:p w:rsidR="002C6623" w:rsidP="002C6623" w:rsidRDefault="002C6623" w14:paraId="4258FF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Korrózióvédelem: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kétkomponensű alap- és fedőbevonat</w:t>
      </w:r>
    </w:p>
    <w:p w:rsidR="002C6623" w:rsidP="002C6623" w:rsidRDefault="002C6623" w14:paraId="6B3C15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Szivattyú és motor RAL3020 (közlekedési piros) színben</w:t>
      </w:r>
    </w:p>
    <w:p w:rsidR="002C6623" w:rsidP="002C6623" w:rsidRDefault="002C6623" w14:paraId="7B1BEDD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Karbantartás: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QuickService </w:t>
      </w:r>
      <w:r>
        <w:rPr>
          <w:rFonts w:cstheme="minorHAnsi"/>
        </w:rPr>
        <w:t xml:space="preserve">koncepció</w:t>
      </w:r>
    </w:p>
    <w:p w:rsidR="002C6623" w:rsidP="002C6623" w:rsidRDefault="002C6623" w14:paraId="26FE23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Csatlakozások:</w:t>
      </w:r>
    </w:p>
    <w:p w:rsidR="002C6623" w:rsidP="002C6623" w:rsidRDefault="002C6623" w14:paraId="7E92E0E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Csatlakozási forma: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3CA75C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Csatlakozási szabvány:</w:t>
      </w:r>
      <w:r>
        <w:rPr>
          <w:rFonts w:cstheme="minorHAnsi"/>
        </w:rPr>
        <w:tab/>
      </w:r>
      <w:r>
        <w:rPr>
          <w:rFonts w:cstheme="minorHAnsi"/>
        </w:rPr>
        <w:t xml:space="preserve">EN1092-1/11 PN16</w:t>
      </w:r>
    </w:p>
    <w:p w:rsidR="002C6623" w:rsidP="002C6623" w:rsidRDefault="002C6623" w14:paraId="6914286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Csatlakozási méret: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55E05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Anyag: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2F5A3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A54EC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47D6BA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Hajtás:</w:t>
      </w:r>
    </w:p>
    <w:p w:rsidR="002C6623" w:rsidP="002C6623" w:rsidRDefault="002C6623" w14:paraId="3A972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Hengeres hajtómotor</w:t>
      </w:r>
    </w:p>
    <w:p w:rsidR="002C6623" w:rsidP="002C6623" w:rsidRDefault="002C6623" w14:paraId="541A331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0C25F7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Gyártmány: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Getriebebau Nord</w:t>
      </w:r>
    </w:p>
    <w:p w:rsidR="002C6623" w:rsidP="002C6623" w:rsidRDefault="002C6623" w14:paraId="2783B2C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Típus: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026F0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Hajtóteljesítmény: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7853F7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</w:r>
      <w:r>
        <w:rPr>
          <w:rFonts w:cstheme="minorHAnsi"/>
        </w:rPr>
        <w:t xml:space="preserve">Kimeneti fordulatszám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485826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ISO-osztály: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</w:t>
      </w:r>
    </w:p>
    <w:p w:rsidR="002C6623" w:rsidP="002C6623" w:rsidRDefault="002C6623" w14:paraId="78C66E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Védelmi osztály: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IP55</w:t>
      </w:r>
    </w:p>
    <w:p w:rsidR="002C6623" w:rsidP="002C6623" w:rsidRDefault="002C6623" w14:paraId="6F7D7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Feszültség: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400/690 V</w:t>
      </w:r>
    </w:p>
    <w:p w:rsidR="002C6623" w:rsidP="002C6623" w:rsidRDefault="002C6623" w14:paraId="3BD65B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Frekvencia: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50 Hz</w:t>
      </w:r>
    </w:p>
    <w:p w:rsidR="002C6623" w:rsidP="002C6623" w:rsidRDefault="002C6623" w14:paraId="296E6AE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Tekercsvédelem: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3 hidegvezetékes hőmérséklet-érzékelő</w:t>
      </w:r>
    </w:p>
    <w:p w:rsidR="002C6623" w:rsidP="002C6623" w:rsidRDefault="002C6623" w14:paraId="0C08714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Szabályozási tartomány frekvenciaváltó üzemmódban: 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___________________________</w:t>
      </w:r>
    </w:p>
    <w:p w:rsidR="002C6623" w:rsidP="002C6623" w:rsidRDefault="002C6623" w14:paraId="3AEE2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5DEF9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A korábban leírt szivattyúrendszer szállítása.</w:t>
      </w:r>
    </w:p>
    <w:p w:rsidR="002C6623" w:rsidP="002C6623" w:rsidRDefault="002C6623" w14:paraId="4CD25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3DB21D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F344B8" w:rsidP="00F344B8" w:rsidRDefault="00F344B8" w14:paraId="4E8131F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Opciók:</w:t>
      </w:r>
    </w:p>
    <w:p w:rsidR="00F344B8" w:rsidP="00F344B8" w:rsidRDefault="00F344B8" w14:paraId="4D66D966" w14:textId="77777777">
      <w:pPr>
        <w:spacing w:after="0"/>
      </w:pPr>
    </w:p>
    <w:p w:rsidR="00F344B8" w:rsidP="00F344B8" w:rsidRDefault="00F344B8" w14:paraId="7DAF03E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InjectionSystem</w:t>
      </w:r>
    </w:p>
    <w:p w:rsidRPr="002C6623" w:rsidR="00F344B8" w:rsidP="00F344B8" w:rsidRDefault="00F344B8" w14:paraId="3E34C9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Házfélhéjak megnövelt, legalább 190°-os átfogási szöggel </w:t>
      </w:r>
    </w:p>
    <w:p w:rsidRPr="002C6623" w:rsidR="00F344B8" w:rsidP="00F344B8" w:rsidRDefault="00F344B8" w14:paraId="0A166F5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2C6623" w:rsidR="00F344B8" w:rsidP="00F344B8" w:rsidRDefault="00F344B8" w14:paraId="19B9DB42" w14:textId="77777777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Theme="minorHAnsi" w:hAnsiTheme="minorHAnsi" w:cstheme="minorHAnsi"/>
          <w:sz w:val="22"/>
          <w:szCs w:val="22"/>
        </w:rPr>
      </w:pPr>
      <w:r w:rsidRPr="002C6623">
        <w:rPr>
          <w:rFonts w:asciiTheme="minorHAnsi" w:hAnsiTheme="minorHAnsi" w:cstheme="minorHAnsi"/>
          <w:b/>
          <w:bCs/>
          <w:sz w:val="22"/>
          <w:szCs w:val="22"/>
        </w:rPr>
        <w:t xml:space="preserve">Előnyök:</w:t>
      </w:r>
    </w:p>
    <w:p w:rsidRPr="002C6623" w:rsidR="00F344B8" w:rsidP="00F344B8" w:rsidRDefault="00F344B8" w14:paraId="0A1D427B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Jobb hatékonyság</w:t>
      </w:r>
    </w:p>
    <w:p w:rsidRPr="002C6623" w:rsidR="00F344B8" w:rsidP="00F344B8" w:rsidRDefault="00F344B8" w14:paraId="1F8C1172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Jobb szívási teljesítmény</w:t>
      </w:r>
    </w:p>
    <w:p w:rsidRPr="002C6623" w:rsidR="00F344B8" w:rsidP="00F344B8" w:rsidRDefault="00F344B8" w14:paraId="5B86150F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Hosszabb dugattyúélettartam</w:t>
      </w:r>
    </w:p>
    <w:p w:rsidRPr="002C6623" w:rsidR="00F344B8" w:rsidP="00F344B8" w:rsidRDefault="00F344B8" w14:paraId="41E2C7B3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Jobb ellenállás az idegen anyagokkal szemben</w:t>
      </w:r>
    </w:p>
    <w:p w:rsidR="00F344B8" w:rsidP="00F344B8" w:rsidRDefault="00F344B8" w14:paraId="34140368" w14:textId="77777777">
      <w:pPr>
        <w:spacing w:after="0"/>
      </w:pPr>
    </w:p>
    <w:p w:rsidR="00F344B8" w:rsidP="00F344B8" w:rsidRDefault="00F344B8" w14:paraId="7ED37D67" w14:textId="77777777">
      <w:pPr>
        <w:spacing w:after="0"/>
      </w:pPr>
    </w:p>
    <w:p w:rsidR="00F344B8" w:rsidP="00F344B8" w:rsidRDefault="00F344B8" w14:paraId="127EC358" w14:textId="77777777">
      <w:pPr>
        <w:spacing w:after="0"/>
      </w:pPr>
    </w:p>
    <w:p w:rsidR="00F344B8" w:rsidP="00F344B8" w:rsidRDefault="00F344B8" w14:paraId="2418C23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Radiális védőlemezek</w:t>
      </w:r>
    </w:p>
    <w:p w:rsidR="00F344B8" w:rsidP="00F344B8" w:rsidRDefault="00F344B8" w14:paraId="64E06BA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Szivattyúház moduláris </w:t>
      </w:r>
      <w:r>
        <w:rPr>
          <w:rFonts w:cstheme="minorHAnsi"/>
        </w:rPr>
        <w:t xml:space="preserve">InjectionSystem</w:t>
      </w:r>
      <w:r>
        <w:rPr>
          <w:rFonts w:cstheme="minorHAnsi"/>
        </w:rPr>
        <w:t xml:space="preserve"> rendszerrel </w:t>
      </w:r>
      <w:r>
        <w:rPr>
          <w:rFonts w:cstheme="minorHAnsi"/>
        </w:rPr>
        <w:t xml:space="preserve">és radiális védőlemezekkel. Karbantartás a szivattyú csővezetékből való kiszerelése nélkül is lehetséges.</w:t>
      </w:r>
    </w:p>
    <w:p w:rsidR="00F344B8" w:rsidP="00F344B8" w:rsidRDefault="00F344B8" w14:paraId="108E1F04" w14:textId="77777777">
      <w:pPr>
        <w:spacing w:after="0"/>
      </w:pPr>
    </w:p>
    <w:p w:rsidR="00F344B8" w:rsidP="00F344B8" w:rsidRDefault="00F344B8" w14:paraId="374884EA" w14:textId="77777777">
      <w:pPr>
        <w:spacing w:after="0"/>
      </w:pPr>
    </w:p>
    <w:p w:rsidR="00F344B8" w:rsidP="00F344B8" w:rsidRDefault="00F344B8" w14:paraId="741FE2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Szárazfutás elleni védelem</w:t>
      </w:r>
    </w:p>
    <w:p w:rsidRPr="00A4326F" w:rsidR="00F344B8" w:rsidP="00F344B8" w:rsidRDefault="00F344B8" w14:paraId="063376D1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A szivattyút előre felszerelt hőmérséklet-érzékelővel kell szállítani a szivattyú hőmérsékletének figyelemmel kísérésére.</w:t>
      </w:r>
    </w:p>
    <w:p w:rsidR="00F344B8" w:rsidP="00F344B8" w:rsidRDefault="00F344B8" w14:paraId="7F61ED97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A szállítási csomag tartalmaz egy 5 m-es kábelt és egy megfelelő, kijelzővel ellátott kijelzőegységet, amely az előlapi beépítésre alkalmas. A kijelzőegységet külön csomagolva szállítjuk.</w:t>
      </w:r>
    </w:p>
    <w:p w:rsidR="00F344B8" w:rsidP="00F344B8" w:rsidRDefault="00F344B8" w14:paraId="6AE4A680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F344B8" w:rsidP="00F344B8" w:rsidRDefault="00F344B8" w14:paraId="60D4650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PT100 típus: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F344B8" w:rsidP="00F344B8" w:rsidRDefault="00F344B8" w14:paraId="4F348001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PT100 típus: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F344B8" w:rsidP="00F344B8" w:rsidRDefault="00F344B8" w14:paraId="2C1F84A0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F344B8" w:rsidP="00F344B8" w:rsidRDefault="00F344B8" w14:paraId="502FB4E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Hőmérséklet-szabályozó gyártmánya:________________________</w:t>
      </w:r>
    </w:p>
    <w:p w:rsidRPr="00A4326F" w:rsidR="00F344B8" w:rsidP="00F344B8" w:rsidRDefault="00F344B8" w14:paraId="513D0140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Hőmérséklet-szabályozó típusa: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F344B8" w:rsidP="00F344B8" w:rsidRDefault="00F344B8" w14:paraId="2C65D89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F344B8" w:rsidP="00F344B8" w:rsidRDefault="00F344B8" w14:paraId="5A3287EC" w14:textId="77777777">
      <w:pPr>
        <w:spacing w:after="0"/>
      </w:pPr>
    </w:p>
    <w:p w:rsidR="00F344B8" w:rsidP="00F344B8" w:rsidRDefault="00F344B8" w14:paraId="5F9540A0" w14:textId="77777777">
      <w:pPr>
        <w:spacing w:after="0"/>
      </w:pPr>
    </w:p>
    <w:p w:rsidRPr="00A4326F" w:rsidR="00F344B8" w:rsidP="00F344B8" w:rsidRDefault="00F344B8" w14:paraId="7BDD16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4326F">
        <w:rPr>
          <w:rFonts w:cstheme="minorHAnsi"/>
          <w:b/>
          <w:bCs/>
        </w:rPr>
        <w:t xml:space="preserve">Digitális nyomásfigyelés</w:t>
      </w:r>
    </w:p>
    <w:p w:rsidRPr="00A4326F" w:rsidR="00F344B8" w:rsidP="00F344B8" w:rsidRDefault="00F344B8" w14:paraId="6BB2982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Maximális nyomáslekapcsolás és nyomásmérés a szabályozáshoz</w:t>
      </w:r>
    </w:p>
    <w:p w:rsidRPr="00A4326F" w:rsidR="00F344B8" w:rsidP="00F344B8" w:rsidRDefault="00F344B8" w14:paraId="3D833B4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2x digitális kimenet, 1x analóg kimenet</w:t>
      </w:r>
    </w:p>
    <w:p w:rsidRPr="00A4326F" w:rsidR="00F344B8" w:rsidP="00F344B8" w:rsidRDefault="00F344B8" w14:paraId="6E85CE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3 számjegyű LED</w:t>
      </w:r>
    </w:p>
    <w:p w:rsidRPr="00E07CB9" w:rsidR="00F344B8" w:rsidP="00F344B8" w:rsidRDefault="00F344B8" w14:paraId="1E3F094A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Pr="00A4326F" w:rsidR="00F344B8" w:rsidP="00F344B8" w:rsidRDefault="00F344B8" w14:paraId="73542ED3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Nyomásfigyelő</w:t>
      </w:r>
      <w:r w:rsidRPr="00A4326F">
        <w:rPr>
          <w:rFonts w:cstheme="minorHAnsi"/>
        </w:rPr>
        <w:t xml:space="preserve"> gyártója</w:t>
      </w:r>
      <w:r w:rsidRPr="00A4326F">
        <w:rPr>
          <w:rFonts w:cstheme="minorHAnsi"/>
        </w:rPr>
        <w:t xml:space="preserve">:_______________________</w:t>
      </w:r>
    </w:p>
    <w:p w:rsidRPr="00A4326F" w:rsidR="00F344B8" w:rsidP="00F344B8" w:rsidRDefault="00F344B8" w14:paraId="7F9557C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 nyomásfigyelő </w:t>
      </w:r>
      <w:r>
        <w:rPr>
          <w:rFonts w:cstheme="minorHAnsi"/>
        </w:rPr>
        <w:t xml:space="preserve">típusa</w:t>
      </w:r>
      <w:r w:rsidRPr="00A4326F">
        <w:rPr>
          <w:rFonts w:cstheme="minorHAnsi"/>
        </w:rPr>
        <w:t xml:space="preserve">:___________________________</w:t>
      </w:r>
    </w:p>
    <w:p w:rsidR="002C6623" w:rsidP="00F344B8" w:rsidRDefault="002C6623" w14:paraId="469B9C4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</w:pPr>
    </w:p>
    <w:sectPr w:rsidR="002C66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A1CC8"/>
    <w:multiLevelType w:val="hybridMultilevel"/>
    <w:tmpl w:val="D794E4C0"/>
    <w:lvl w:ilvl="0" w:tplc="216C6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197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sten Wenner (Vogelsang)">
    <w15:presenceInfo w15:providerId="AD" w15:userId="S::carsten.wenner@vogelsang.info::a45148ba-6cc7-4592-b05d-66690243c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23"/>
    <w:rsid w:val="002C6623"/>
    <w:rsid w:val="00EE54DF"/>
    <w:rsid w:val="00F3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B0C9"/>
  <w15:chartTrackingRefBased/>
  <w15:docId w15:val="{0AC75A7A-280A-4230-9237-D7DFD6AB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623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2C6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2C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2808</Characters>
  <Application>Microsoft Office Word</Application>
  <DocSecurity>0</DocSecurity>
  <Lines>23</Lines>
  <Paragraphs>6</Paragraphs>
  <ScaleCrop>false</ScaleCrop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docId:427321762870F2709077BF72B23AC794</keywords>
  <dc:description/>
  <lastModifiedBy>Carsten Schulte (Vogelsang)</lastModifiedBy>
  <revision>2</revision>
  <dcterms:created xsi:type="dcterms:W3CDTF">2024-06-17T08:55:00.0000000Z</dcterms:created>
  <dcterms:modified xsi:type="dcterms:W3CDTF">2024-06-17T09:12:00.0000000Z</dcterms:modified>
</coreProperties>
</file>