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Typ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Tillverkare: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Typ: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Tvåaxlig fragmenterare </w:t>
      </w:r>
      <w:r w:rsidRPr="00E56125">
        <w:rPr>
          <w:rFonts w:cstheme="minorHAnsi"/>
          <w:color w:val="000000"/>
        </w:rPr>
        <w:t xml:space="preserve">i kompakt, utrymmesbesparande utförande för fragmentering av grovt och fast material i kanalinredningar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Effektivt skydd mot igensättning och blockeringar i rörledningar, pumpar och armaturer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Ekonomisk bearbetning av fasta ämnen i flytande medier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Lämplig för olika grova och fasta ämnen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Självrengörande flödesutvidgning utformad som en roterande sikttrumma av rostfritt stål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Konstruktions- och driftsdata: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Transportmedium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Genomströmning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Andel fasta ämnen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pH-värde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ATEX-utförande:   ja  / nej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Zon: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Temperaturklass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 och utförande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Ripperrotorer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särskilt slitstarkt specialstål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Rotorkonstruktion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monolitisk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Skärbladets bredd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Delar som kommer i kontakt med vätska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Husdelar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Stål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Skyddsplattor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Särskilt slitstarkt specialstål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Axeltätning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Glidringstätning</w:t>
      </w:r>
      <w:r w:rsidRPr="00E56125">
        <w:rPr>
          <w:rFonts w:cstheme="minorHAnsi"/>
        </w:rPr>
        <w:t xml:space="preserve">,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 xml:space="preserve">mediumkyld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med tätningskammare och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läckageindikator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Tätningshållare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Glidringpar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Blockring/Duronit </w:t>
      </w:r>
      <w:r w:rsidRPr="00E56125">
        <w:rPr>
          <w:rFonts w:cstheme="minorHAnsi"/>
        </w:rPr>
        <w:t xml:space="preserve">med NBR-O-ring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O-ringar i kontakt med vätska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O-ringar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Valda material / utförande: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Ripperrotorer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Rotorkonstruktion </w:t>
      </w:r>
      <w:r w:rsidRPr="00E56125">
        <w:rPr>
          <w:rFonts w:cstheme="minorHAnsi"/>
        </w:rPr>
        <w:t xml:space="preserve">monolitisk </w:t>
      </w:r>
      <w:r w:rsidRPr="00E56125">
        <w:rPr>
          <w:rFonts w:cstheme="minorHAnsi"/>
        </w:rPr>
        <w:t xml:space="preserve">(i ett stycke)       ja    nej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Skärbladets bredd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Skyddsplattor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Glidringpar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Husdelar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Drivning av fragmenteringsenheten: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Plattväxelmotor i nedsänkt utförande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Tillverkare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Effekt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Utgående varvtal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varv/min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Spänning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Frekvens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Skyddsklass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ISO-klass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Temperaturgivare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Flödesutvidgning med drivning: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Självrengörande sikttrumma i segmentkonstruktion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Roterande sikttrumma: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st (HCS) /</w:t>
      </w:r>
      <w:r w:rsidRPr="00E56125">
        <w:rPr>
          <w:rFonts w:cstheme="minorHAnsi"/>
        </w:rPr>
        <w:t xml:space="preserve"> 2 st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Kulgenomgång: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Diameter: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Material: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Rostfritt stål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Driv effekt: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Motorns skyddsklass: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Varvtal: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Säkerhetsanvisningar: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Åtkomst till X-Ripper måste förhindras under drift.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X-Rippern får inte startas under underhållsarbeten.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Väggmontering:  rak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levereras med en väggfäste i rostfritt stål, vilket gör att den kan monteras direkt framför utloppet på en kanal. Ett väggfäste med styrskena gör det möjligt </w:t>
      </w:r>
      <w:r w:rsidRPr="00E56125">
        <w:rPr>
          <w:rFonts w:cstheme="minorHAnsi"/>
        </w:rPr>
        <w:t xml:space="preserve">att lyfta upp </w:t>
      </w:r>
      <w:r w:rsidRPr="00E56125">
        <w:rPr>
          <w:rFonts w:cstheme="minorHAnsi"/>
        </w:rPr>
        <w:t xml:space="preserve">hela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ur kanalen med hjälp av lyftbygeln för service och underhåll. När krossen ska tas i bruk igen sänks den tillbaka in i konsolen via skenorna. Konsolen håller den automatiskt på plats utan att någon ytterligare säkring behövs.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inkl. styrskena i rostfritt stål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Längd på styrskenan: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Utförande: Öppen ränna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Kanalbredd: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Kanalhöjd: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Lackering: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+++KTL-grundfärg för </w:t>
      </w:r>
      <w:r w:rsidRPr="00E56125" w:rsidR="009320D4">
        <w:rPr>
          <w:rFonts w:cstheme="minorHAnsi"/>
        </w:rPr>
        <w:t xml:space="preserve">stålskydd++++</w:t>
      </w:r>
      <w:r w:rsidRPr="00E56125">
        <w:rPr>
          <w:rFonts w:cstheme="minorHAnsi"/>
        </w:rPr>
        <w:t xml:space="preserve">, täckfärg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trafikröd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Drivsystem: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Grundfärg för stålskydd, täckfärg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trafikröd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Totalvikt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Mått (</w:t>
      </w:r>
      <w:r w:rsidRPr="00E56125">
        <w:rPr>
          <w:rFonts w:cstheme="minorHAnsi"/>
        </w:rPr>
        <w:t xml:space="preserve">LxBxH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levereras enligt beskrivningen ovan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Styrenhet med installerad programvara </w:t>
      </w:r>
      <w:r w:rsidRPr="00E56125" w:rsidR="009854B0">
        <w:rPr>
          <w:rFonts w:cstheme="minorHAnsi"/>
          <w:b/>
          <w:bCs/>
        </w:rPr>
        <w:t xml:space="preserve">(för ATEX XRC samt icke-ATEX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Förmonterad på skena för installation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I en elskåp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Styrmodul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Datakommunikation: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Gränssnitt för fjärrstyrning: Via datakommunikation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Matningsspänning: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Skyddsklass: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Mått (B x H x D):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Monteringssätt: DIN-skena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Inkl. programvara </w:t>
      </w:r>
      <w:r w:rsidRPr="00E56125" w:rsidR="00EA3677">
        <w:rPr>
          <w:rFonts w:cstheme="minorHAnsi"/>
        </w:rPr>
        <w:t xml:space="preserve">/ blockeringshantering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docId:5A1C2C6C6F44D72C9E9A64C7B26A0F2E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