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27A2" w:rsidR="001E6246" w:rsidP="001E6246" w:rsidRDefault="001E6246" w14:paraId="1A1FB23F" w14:textId="589160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3527A2">
        <w:rPr>
          <w:rFonts w:cstheme="minorHAnsi"/>
          <w:b/>
          <w:bCs/>
          <w:color w:val="000000"/>
          <w:lang w:val="nl-NL"/>
        </w:rPr>
        <w:t xml:space="preserve">XRipper </w:t>
      </w:r>
      <w:r w:rsidRPr="003527A2" w:rsidR="007344BA">
        <w:rPr>
          <w:rFonts w:cstheme="minorHAnsi"/>
          <w:b/>
          <w:bCs/>
          <w:color w:val="000000"/>
          <w:lang w:val="nl-NL"/>
        </w:rPr>
        <w:t xml:space="preserve">XRC__________QD</w:t>
      </w:r>
    </w:p>
    <w:p w:rsidRPr="003527A2" w:rsidR="00BC5CB9" w:rsidP="001E6246" w:rsidRDefault="00BC5CB9" w14:paraId="64F14CF3" w14:textId="1821FC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p>
    <w:p w:rsidRPr="003527A2" w:rsidR="00BC5CB9" w:rsidP="001E6246" w:rsidRDefault="00BC5CB9" w14:paraId="6AE11F8E" w14:textId="4B26E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lang w:val="nl-NL"/>
        </w:rPr>
      </w:pPr>
      <w:r w:rsidRPr="003527A2">
        <w:rPr>
          <w:rFonts w:cstheme="minorHAnsi"/>
          <w:color w:val="000000"/>
          <w:lang w:val="nl-NL"/>
        </w:rPr>
        <w:t xml:space="preserve">Marcă</w:t>
      </w:r>
      <w:r w:rsidRPr="003527A2">
        <w:rPr>
          <w:rFonts w:cstheme="minorHAnsi"/>
          <w:color w:val="000000"/>
          <w:lang w:val="nl-NL"/>
        </w:rPr>
        <w:t xml:space="preserve">:</w:t>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 xml:space="preserve">Vogelsang</w:t>
      </w:r>
    </w:p>
    <w:p w:rsidRPr="003527A2" w:rsidR="00BC5CB9" w:rsidP="001E6246" w:rsidRDefault="00BC5CB9" w14:paraId="2E2FB159" w14:textId="40A31F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lang w:val="nl-NL"/>
        </w:rPr>
      </w:pPr>
      <w:r w:rsidRPr="003527A2">
        <w:rPr>
          <w:rFonts w:cstheme="minorHAnsi"/>
          <w:color w:val="000000"/>
          <w:lang w:val="nl-NL"/>
        </w:rPr>
        <w:t xml:space="preserve">Tip:</w:t>
      </w:r>
      <w:r w:rsidRPr="003527A2">
        <w:rPr>
          <w:rFonts w:cstheme="minorHAnsi"/>
          <w:color w:val="000000"/>
          <w:lang w:val="nl-NL"/>
        </w:rPr>
        <w:tab/>
      </w:r>
      <w:r w:rsidRPr="003527A2">
        <w:rPr>
          <w:rFonts w:cstheme="minorHAnsi"/>
          <w:color w:val="000000"/>
          <w:lang w:val="nl-NL"/>
        </w:rPr>
        <w:tab/>
      </w:r>
      <w:r w:rsidRPr="003527A2">
        <w:rPr>
          <w:rFonts w:cstheme="minorHAnsi"/>
          <w:color w:val="000000"/>
          <w:lang w:val="nl-NL"/>
        </w:rPr>
        <w:tab/>
      </w:r>
      <w:r w:rsidRPr="003527A2" w:rsidR="007344BA">
        <w:rPr>
          <w:rFonts w:cstheme="minorHAnsi"/>
          <w:color w:val="000000"/>
          <w:lang w:val="nl-NL"/>
        </w:rPr>
        <w:t xml:space="preserve">XRC________QD</w:t>
      </w:r>
    </w:p>
    <w:p w:rsidRPr="003527A2" w:rsidR="001E6246" w:rsidP="001E6246" w:rsidRDefault="001E6246" w14:paraId="4D05E032" w14:textId="0FA46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p>
    <w:p w:rsidRPr="003527A2" w:rsidR="001E6246" w:rsidP="001E6246" w:rsidRDefault="001E6246" w14:paraId="7576B8AD" w14:textId="142386C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Tocător cu două arbori, </w:t>
      </w:r>
      <w:r w:rsidRPr="003527A2">
        <w:rPr>
          <w:rFonts w:cstheme="minorHAnsi"/>
          <w:color w:val="000000"/>
        </w:rPr>
        <w:t xml:space="preserve">în variantă compactă, care economisește spațiu, pentru mărunțirea materialelor grosiere și solide din </w:t>
      </w:r>
      <w:r w:rsidRPr="003527A2" w:rsidR="009320D4">
        <w:rPr>
          <w:rFonts w:cstheme="minorHAnsi"/>
          <w:color w:val="000000"/>
        </w:rPr>
        <w:t xml:space="preserve">instalațiile de canalizare</w:t>
      </w:r>
    </w:p>
    <w:p w:rsidRPr="003527A2" w:rsidR="001E6246" w:rsidP="001E6246" w:rsidRDefault="001E6246" w14:paraId="6697AEDF"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Protecție eficientă împotriva înfundărilor și blocajelor din conducte, pompe și armături</w:t>
      </w:r>
    </w:p>
    <w:p w:rsidRPr="003527A2" w:rsidR="001E6246" w:rsidP="001E6246" w:rsidRDefault="001E6246" w14:paraId="641C7BBF"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Prelucrarea economică a materialelor solide în medii lichide</w:t>
      </w:r>
    </w:p>
    <w:p w:rsidRPr="003527A2" w:rsidR="001E6246" w:rsidP="001E6246" w:rsidRDefault="001E6246" w14:paraId="33C44D5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Potrivit pentru diverse materiale grosiere și solide</w:t>
      </w:r>
    </w:p>
    <w:p w:rsidRPr="003527A2" w:rsidR="007344BA" w:rsidP="007344BA" w:rsidRDefault="007344BA" w14:paraId="443964F3"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3527A2">
        <w:rPr>
          <w:rFonts w:cstheme="minorHAnsi"/>
          <w:color w:val="000000"/>
        </w:rPr>
        <w:t xml:space="preserve">Versiune cu </w:t>
      </w:r>
      <w:r w:rsidRPr="003527A2">
        <w:rPr>
          <w:rFonts w:cstheme="minorHAnsi"/>
          <w:color w:val="000000"/>
        </w:rPr>
        <w:t xml:space="preserve">kit de integrare </w:t>
      </w:r>
      <w:r w:rsidRPr="003527A2">
        <w:rPr>
          <w:rFonts w:cstheme="minorHAnsi"/>
          <w:color w:val="000000"/>
        </w:rPr>
        <w:t xml:space="preserve">în canalizare </w:t>
      </w:r>
      <w:r w:rsidRPr="003527A2">
        <w:rPr>
          <w:rFonts w:cstheme="minorHAnsi"/>
          <w:color w:val="000000"/>
        </w:rPr>
        <w:t xml:space="preserve">pentru montarea în puțuri sau canalizări</w:t>
      </w:r>
    </w:p>
    <w:p w:rsidRPr="003527A2" w:rsidR="001E6246" w:rsidP="001E6246" w:rsidRDefault="001E6246" w14:paraId="2BF7B44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b/>
          <w:bCs/>
        </w:rPr>
      </w:pPr>
    </w:p>
    <w:p w:rsidRPr="003527A2" w:rsidR="001E6246" w:rsidP="001E6246" w:rsidRDefault="001E6246" w14:paraId="58CC691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Date tehnice și de funcționare:</w:t>
      </w:r>
    </w:p>
    <w:p w:rsidRPr="003527A2" w:rsidR="001E6246" w:rsidP="001E6246" w:rsidRDefault="001E6246" w14:paraId="34E8EBB4" w14:textId="2FD6C0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Mediul transportat </w:t>
      </w:r>
      <w:r w:rsidRPr="003527A2">
        <w:rPr>
          <w:rFonts w:cstheme="minorHAnsi"/>
        </w:rPr>
        <w:tab/>
      </w:r>
      <w:r w:rsidRPr="003527A2">
        <w:rPr>
          <w:rFonts w:cstheme="minorHAnsi"/>
        </w:rPr>
        <w:tab/>
      </w:r>
    </w:p>
    <w:p w:rsidRPr="003527A2" w:rsidR="001E6246" w:rsidP="001E6246" w:rsidRDefault="001E6246" w14:paraId="66A72963" w14:textId="6FC426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Debit </w:t>
      </w:r>
      <w:r w:rsidRPr="003527A2">
        <w:rPr>
          <w:rFonts w:cstheme="minorHAnsi"/>
        </w:rPr>
        <w:tab/>
      </w:r>
      <w:r w:rsidRPr="003527A2">
        <w:rPr>
          <w:rFonts w:cstheme="minorHAnsi"/>
        </w:rPr>
        <w:tab/>
      </w:r>
      <w:r w:rsidRPr="003527A2">
        <w:rPr>
          <w:rFonts w:cstheme="minorHAnsi"/>
        </w:rPr>
        <w:t xml:space="preserve">______m³/h</w:t>
      </w:r>
    </w:p>
    <w:p w:rsidRPr="003527A2" w:rsidR="001E6246" w:rsidP="001E6246" w:rsidRDefault="001E6246" w14:paraId="35EBA25E" w14:textId="73932AF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Conținut de solide</w:t>
      </w:r>
      <w:r w:rsidRPr="003527A2">
        <w:rPr>
          <w:rFonts w:cstheme="minorHAnsi"/>
        </w:rPr>
        <w:tab/>
      </w:r>
      <w:r w:rsidRPr="003527A2">
        <w:rPr>
          <w:rFonts w:cstheme="minorHAnsi"/>
        </w:rPr>
        <w:tab/>
      </w:r>
      <w:r w:rsidRPr="003527A2">
        <w:rPr>
          <w:rFonts w:cstheme="minorHAnsi"/>
        </w:rPr>
        <w:t xml:space="preserve">______%</w:t>
      </w:r>
    </w:p>
    <w:p w:rsidRPr="003527A2" w:rsidR="001E6246" w:rsidP="001E6246" w:rsidRDefault="001E6246" w14:paraId="12C6C854" w14:textId="3465CA7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Temperatura </w:t>
      </w:r>
      <w:r w:rsidRPr="003527A2">
        <w:rPr>
          <w:rFonts w:cstheme="minorHAnsi"/>
        </w:rPr>
        <w:tab/>
      </w:r>
      <w:r w:rsidRPr="003527A2">
        <w:rPr>
          <w:rFonts w:cstheme="minorHAnsi"/>
        </w:rPr>
        <w:tab/>
      </w:r>
      <w:r w:rsidRPr="003527A2">
        <w:rPr>
          <w:rFonts w:cstheme="minorHAnsi"/>
        </w:rPr>
        <w:t xml:space="preserve">______°C</w:t>
      </w:r>
    </w:p>
    <w:p w:rsidRPr="003527A2" w:rsidR="001E6246" w:rsidP="001E6246" w:rsidRDefault="001E6246" w14:paraId="6EFFF2AA" w14:textId="56C85A8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Valoarea pH-ului </w:t>
      </w:r>
      <w:r w:rsidRPr="003527A2">
        <w:rPr>
          <w:rFonts w:cstheme="minorHAnsi"/>
        </w:rPr>
        <w:tab/>
      </w:r>
      <w:r w:rsidRPr="003527A2">
        <w:rPr>
          <w:rFonts w:cstheme="minorHAnsi"/>
        </w:rPr>
        <w:tab/>
      </w:r>
      <w:r w:rsidRPr="003527A2" w:rsidR="00BC5CB9">
        <w:rPr>
          <w:rFonts w:cstheme="minorHAnsi"/>
        </w:rPr>
        <w:t xml:space="preserve">______</w:t>
      </w:r>
    </w:p>
    <w:p w:rsidRPr="003527A2" w:rsidR="001E6246" w:rsidP="001E6246" w:rsidRDefault="001E6246" w14:paraId="6C0D4DC7" w14:textId="3F275CF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1676F" w:rsidP="001E6246" w:rsidRDefault="0071676F" w14:paraId="64255FD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EE3FC4" w:rsidRDefault="00EE3FC4" w14:paraId="720F7A8D" w14:textId="0E006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3527A2">
        <w:rPr>
          <w:rFonts w:cstheme="minorHAnsi"/>
          <w:b/>
          <w:bCs/>
          <w:color w:val="000000"/>
        </w:rPr>
        <w:t xml:space="preserve">Versiune ATEX:   da  / nu</w:t>
      </w:r>
    </w:p>
    <w:p w:rsidRPr="003527A2" w:rsidR="00EE3FC4" w:rsidP="00EE3FC4" w:rsidRDefault="00EE3FC4" w14:paraId="75EC323D" w14:textId="6DFD7E7C">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3527A2">
        <w:rPr>
          <w:rFonts w:cstheme="minorHAnsi"/>
          <w:b/>
          <w:bCs/>
          <w:color w:val="000000"/>
        </w:rPr>
        <w:t xml:space="preserve">Zona: 1  </w:t>
      </w:r>
    </w:p>
    <w:p w:rsidRPr="003527A2" w:rsidR="00EE3FC4" w:rsidP="00EE3FC4" w:rsidRDefault="00EE3FC4" w14:paraId="56DD5C45" w14:textId="5F3E4F26">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3527A2">
        <w:rPr>
          <w:rFonts w:cstheme="minorHAnsi"/>
          <w:b/>
          <w:bCs/>
          <w:color w:val="000000"/>
          <w:lang w:val="nl-NL"/>
        </w:rPr>
        <w:t xml:space="preserve">Clasa de temperatură</w:t>
      </w:r>
      <w:r w:rsidRPr="003527A2">
        <w:rPr>
          <w:rFonts w:cstheme="minorHAnsi"/>
          <w:b/>
          <w:bCs/>
          <w:color w:val="000000"/>
          <w:lang w:val="nl-NL"/>
        </w:rPr>
        <w:t xml:space="preserve">: T4</w:t>
      </w:r>
    </w:p>
    <w:p w:rsidRPr="003527A2" w:rsidR="00EE3FC4" w:rsidP="001E6246" w:rsidRDefault="00EE3FC4" w14:paraId="27548F7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lang w:val="nl-NL"/>
        </w:rPr>
      </w:pPr>
    </w:p>
    <w:p w:rsidRPr="003527A2" w:rsidR="001E6246" w:rsidP="001E6246" w:rsidRDefault="001E6246" w14:paraId="556DCC6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lang w:val="nl-NL"/>
        </w:rPr>
      </w:pPr>
    </w:p>
    <w:p w:rsidRPr="003527A2" w:rsidR="001E6246" w:rsidP="001E6246" w:rsidRDefault="001E6246" w14:paraId="70471754" w14:textId="09BD6D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lang w:val="nl-NL"/>
        </w:rPr>
      </w:pPr>
      <w:r w:rsidRPr="003527A2">
        <w:rPr>
          <w:rFonts w:cstheme="minorHAnsi"/>
          <w:b/>
          <w:bCs/>
          <w:lang w:val="nl-NL"/>
        </w:rPr>
        <w:t xml:space="preserve">Vogelsang </w:t>
      </w:r>
      <w:r w:rsidRPr="003527A2">
        <w:rPr>
          <w:rFonts w:cstheme="minorHAnsi"/>
          <w:b/>
          <w:bCs/>
          <w:lang w:val="nl-NL"/>
        </w:rPr>
        <w:t xml:space="preserve">XRipper </w:t>
      </w:r>
      <w:r w:rsidRPr="003527A2" w:rsidR="007344BA">
        <w:rPr>
          <w:rFonts w:cstheme="minorHAnsi"/>
          <w:b/>
          <w:bCs/>
          <w:lang w:val="nl-NL"/>
        </w:rPr>
        <w:t xml:space="preserve">XRC________QD</w:t>
      </w:r>
    </w:p>
    <w:p w:rsidRPr="003527A2" w:rsidR="007344BA" w:rsidP="007344BA" w:rsidRDefault="007344BA" w14:paraId="6ABCBBF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Rezistent la funcționarea în sec</w:t>
      </w:r>
    </w:p>
    <w:p w:rsidRPr="003527A2" w:rsidR="007344BA" w:rsidP="007344BA" w:rsidRDefault="007344BA" w14:paraId="6584FEF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Garnitură sub formă de </w:t>
      </w:r>
      <w:r w:rsidRPr="003527A2">
        <w:rPr>
          <w:rFonts w:cstheme="minorHAnsi"/>
        </w:rPr>
        <w:t xml:space="preserve">cartuș</w:t>
      </w:r>
    </w:p>
    <w:p w:rsidRPr="003527A2" w:rsidR="001E6246" w:rsidP="001E6246" w:rsidRDefault="001E6246" w14:paraId="6CC04B7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281C66D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Materiale și execuție</w:t>
      </w:r>
    </w:p>
    <w:p w:rsidRPr="003527A2" w:rsidR="001E6246" w:rsidP="001E6246" w:rsidRDefault="001E6246" w14:paraId="64A2A9D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Rotori Ripper</w:t>
      </w:r>
      <w:r w:rsidRPr="003527A2">
        <w:rPr>
          <w:rFonts w:cstheme="minorHAnsi"/>
        </w:rPr>
        <w:tab/>
      </w:r>
      <w:r w:rsidRPr="003527A2">
        <w:rPr>
          <w:rFonts w:cstheme="minorHAnsi"/>
        </w:rPr>
        <w:tab/>
      </w:r>
      <w:r w:rsidRPr="003527A2">
        <w:rPr>
          <w:rFonts w:cstheme="minorHAnsi"/>
        </w:rPr>
        <w:t xml:space="preserve">oțel special cu rezistență ridicată la uzură</w:t>
      </w:r>
    </w:p>
    <w:p w:rsidRPr="003527A2" w:rsidR="001E6246" w:rsidP="001E6246" w:rsidRDefault="001E6246" w14:paraId="4F596AA0" w14:textId="5B227B0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Lățimea lamei de tăiere</w:t>
      </w:r>
      <w:r w:rsidRPr="003527A2">
        <w:rPr>
          <w:rFonts w:cstheme="minorHAnsi"/>
        </w:rPr>
        <w:tab/>
      </w:r>
      <w:r w:rsidR="003527A2">
        <w:rPr>
          <w:rFonts w:cstheme="minorHAnsi"/>
        </w:rPr>
        <w:t xml:space="preserve">___ </w:t>
      </w:r>
      <w:r w:rsidRPr="003527A2">
        <w:rPr>
          <w:rFonts w:cstheme="minorHAnsi"/>
        </w:rPr>
        <w:t xml:space="preserve">mm</w:t>
      </w:r>
    </w:p>
    <w:p w:rsidRPr="003527A2" w:rsidR="001E6246" w:rsidP="001E6246" w:rsidRDefault="001E6246" w14:paraId="345C62B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Designul rotorului:</w:t>
      </w:r>
      <w:r w:rsidRPr="003527A2">
        <w:rPr>
          <w:rFonts w:cstheme="minorHAnsi"/>
        </w:rPr>
        <w:tab/>
      </w:r>
      <w:r w:rsidRPr="003527A2">
        <w:rPr>
          <w:rFonts w:cstheme="minorHAnsi"/>
        </w:rPr>
        <w:tab/>
      </w:r>
      <w:r w:rsidRPr="003527A2">
        <w:rPr>
          <w:rFonts w:cstheme="minorHAnsi"/>
        </w:rPr>
        <w:t xml:space="preserve">monolitic</w:t>
      </w:r>
    </w:p>
    <w:p w:rsidRPr="003527A2" w:rsidR="001E6246" w:rsidP="001E6246" w:rsidRDefault="001E6246" w14:paraId="5743606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Părți ale carcasei </w:t>
      </w:r>
    </w:p>
    <w:p w:rsidRPr="003527A2" w:rsidR="001E6246" w:rsidP="001E6246" w:rsidRDefault="001E6246" w14:paraId="4ED6B8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Piese ale carcasei    </w:t>
      </w:r>
      <w:r w:rsidRPr="003527A2">
        <w:rPr>
          <w:rFonts w:cstheme="minorHAnsi"/>
        </w:rPr>
        <w:tab/>
      </w:r>
      <w:r w:rsidRPr="003527A2">
        <w:rPr>
          <w:rFonts w:cstheme="minorHAnsi"/>
        </w:rPr>
        <w:tab/>
      </w:r>
      <w:r w:rsidRPr="003527A2">
        <w:rPr>
          <w:rFonts w:cstheme="minorHAnsi"/>
        </w:rPr>
        <w:t xml:space="preserve">Oțel </w:t>
      </w:r>
    </w:p>
    <w:p w:rsidRPr="003527A2" w:rsidR="001E6246" w:rsidP="001E6246" w:rsidRDefault="001E6246" w14:paraId="1E6623E6" w14:textId="2245A7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Plăci de protecție           </w:t>
      </w:r>
      <w:r w:rsidRPr="003527A2">
        <w:rPr>
          <w:rFonts w:cstheme="minorHAnsi"/>
        </w:rPr>
        <w:tab/>
      </w:r>
      <w:r w:rsidRPr="003527A2">
        <w:rPr>
          <w:rFonts w:cstheme="minorHAnsi"/>
        </w:rPr>
        <w:t xml:space="preserve">oțel special cu rezistență ridicată la uzură</w:t>
      </w:r>
    </w:p>
    <w:p w:rsidRPr="003527A2" w:rsidR="001E6246" w:rsidP="001E6246" w:rsidRDefault="001E6246" w14:paraId="4F7BE31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Etanșarea arborelui </w:t>
      </w:r>
      <w:r w:rsidRPr="003527A2">
        <w:rPr>
          <w:rFonts w:cstheme="minorHAnsi"/>
        </w:rPr>
        <w:tab/>
      </w:r>
      <w:r w:rsidRPr="003527A2">
        <w:rPr>
          <w:rFonts w:cstheme="minorHAnsi"/>
        </w:rPr>
        <w:t xml:space="preserve">Garnitură inelară de etanșare </w:t>
      </w:r>
      <w:r w:rsidRPr="003527A2">
        <w:rPr>
          <w:rFonts w:cstheme="minorHAnsi"/>
        </w:rPr>
        <w:t xml:space="preserve">răcită cu fluidul de lucru</w:t>
      </w:r>
      <w:r w:rsidRPr="003527A2">
        <w:rPr>
          <w:rFonts w:cstheme="minorHAnsi"/>
        </w:rPr>
        <w:t xml:space="preserve">, </w:t>
      </w:r>
    </w:p>
    <w:p w:rsidRPr="003527A2" w:rsidR="001E6246" w:rsidP="001E6246" w:rsidRDefault="001E6246" w14:paraId="5EC35CC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ab/>
      </w:r>
      <w:r w:rsidRPr="003527A2">
        <w:rPr>
          <w:rFonts w:cstheme="minorHAnsi"/>
        </w:rPr>
        <w:tab/>
      </w:r>
      <w:r w:rsidRPr="003527A2">
        <w:rPr>
          <w:rFonts w:cstheme="minorHAnsi"/>
        </w:rPr>
        <w:tab/>
      </w:r>
      <w:r w:rsidRPr="003527A2">
        <w:rPr>
          <w:rFonts w:cstheme="minorHAnsi"/>
        </w:rPr>
        <w:t xml:space="preserve">cu cameră de etanșare și </w:t>
      </w:r>
    </w:p>
    <w:p w:rsidRPr="003527A2" w:rsidR="001E6246" w:rsidP="001E6246" w:rsidRDefault="001E6246" w14:paraId="07CAB7A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ab/>
      </w:r>
      <w:r w:rsidRPr="003527A2">
        <w:rPr>
          <w:rFonts w:cstheme="minorHAnsi"/>
        </w:rPr>
        <w:tab/>
      </w:r>
      <w:r w:rsidRPr="003527A2">
        <w:rPr>
          <w:rFonts w:cstheme="minorHAnsi"/>
        </w:rPr>
        <w:tab/>
      </w:r>
      <w:r w:rsidRPr="003527A2">
        <w:rPr>
          <w:rFonts w:cstheme="minorHAnsi"/>
        </w:rPr>
        <w:t xml:space="preserve">indicator de scurgere</w:t>
      </w:r>
    </w:p>
    <w:p w:rsidRPr="003527A2" w:rsidR="001E6246" w:rsidP="001E6246" w:rsidRDefault="001E6246" w14:paraId="3E34D665" w14:textId="54D611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Pereche de inele de etanșare </w:t>
      </w:r>
      <w:r w:rsidRPr="003527A2">
        <w:rPr>
          <w:rFonts w:cstheme="minorHAnsi"/>
        </w:rPr>
        <w:tab/>
      </w:r>
      <w:r w:rsidRPr="003527A2">
        <w:rPr>
          <w:rFonts w:cstheme="minorHAnsi"/>
        </w:rPr>
        <w:t xml:space="preserve">Inel </w:t>
      </w:r>
      <w:r w:rsidRPr="003527A2">
        <w:rPr>
          <w:rFonts w:cstheme="minorHAnsi"/>
        </w:rPr>
        <w:t xml:space="preserve">bloc/Duronit </w:t>
      </w:r>
      <w:r w:rsidRPr="003527A2">
        <w:rPr>
          <w:rFonts w:cstheme="minorHAnsi"/>
        </w:rPr>
        <w:t xml:space="preserve">cu inel O din NBR</w:t>
      </w:r>
    </w:p>
    <w:p w:rsidRPr="003527A2" w:rsidR="001E6246" w:rsidP="001E6246" w:rsidRDefault="001E6246" w14:paraId="0C11BF1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Inele O </w:t>
      </w:r>
      <w:r w:rsidRPr="003527A2">
        <w:rPr>
          <w:rFonts w:cstheme="minorHAnsi"/>
        </w:rPr>
        <w:tab/>
      </w:r>
      <w:r w:rsidRPr="003527A2">
        <w:rPr>
          <w:rFonts w:cstheme="minorHAnsi"/>
        </w:rPr>
        <w:t xml:space="preserve">NBR</w:t>
      </w:r>
    </w:p>
    <w:p w:rsidRPr="003527A2" w:rsidR="001E6246" w:rsidP="001E6246" w:rsidRDefault="001E6246" w14:paraId="00B5A4FD" w14:textId="25EB7C00">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p>
    <w:p w:rsidRPr="003527A2" w:rsidR="003638FD" w:rsidP="001E6246" w:rsidRDefault="003638FD" w14:paraId="5600C1F3" w14:textId="64CA349B">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b/>
          <w:bCs/>
        </w:rPr>
      </w:pPr>
      <w:r w:rsidRPr="003527A2">
        <w:rPr>
          <w:rFonts w:cstheme="minorHAnsi"/>
          <w:b/>
          <w:bCs/>
        </w:rPr>
        <w:t xml:space="preserve">Materiale selectate </w:t>
      </w:r>
      <w:r w:rsidRPr="003527A2" w:rsidR="00F5608E">
        <w:rPr>
          <w:rFonts w:cstheme="minorHAnsi"/>
          <w:b/>
          <w:bCs/>
        </w:rPr>
        <w:t xml:space="preserve">/ Execuție</w:t>
      </w:r>
      <w:r w:rsidRPr="003527A2">
        <w:rPr>
          <w:rFonts w:cstheme="minorHAnsi"/>
          <w:b/>
          <w:bCs/>
        </w:rPr>
        <w:t xml:space="preserve">:</w:t>
      </w:r>
    </w:p>
    <w:p w:rsidRPr="003527A2" w:rsidR="003638FD" w:rsidP="001E6246" w:rsidRDefault="003638FD" w14:paraId="163D93DB" w14:textId="104B60FD">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Rotori cu lamele</w:t>
      </w:r>
      <w:r w:rsidRPr="003527A2">
        <w:rPr>
          <w:rFonts w:cstheme="minorHAnsi"/>
        </w:rPr>
        <w:t xml:space="preserve">                    _________________________________</w:t>
      </w:r>
    </w:p>
    <w:p w:rsidRPr="003527A2" w:rsidR="003638FD" w:rsidP="001E6246" w:rsidRDefault="003638FD" w14:paraId="36D490CC" w14:textId="14B76F9D">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Design rotor </w:t>
      </w:r>
      <w:r w:rsidRPr="003527A2" w:rsidR="00F5608E">
        <w:rPr>
          <w:rFonts w:cstheme="minorHAnsi"/>
        </w:rPr>
        <w:t xml:space="preserve">monolitic </w:t>
      </w:r>
      <w:r w:rsidRPr="003527A2" w:rsidR="00F5608E">
        <w:rPr>
          <w:rFonts w:cstheme="minorHAnsi"/>
        </w:rPr>
        <w:t xml:space="preserve">(dintr-o singură piesă)       da    nu  </w:t>
      </w:r>
    </w:p>
    <w:p w:rsidRPr="003527A2" w:rsidR="003638FD" w:rsidP="001E6246" w:rsidRDefault="003638FD" w14:paraId="60E25EF0" w14:textId="7AFD2B25">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Lățimea lamei de tăiere </w:t>
      </w:r>
      <w:r w:rsidRPr="003527A2" w:rsidR="00F5608E">
        <w:rPr>
          <w:rFonts w:cstheme="minorHAnsi"/>
        </w:rPr>
        <w:t xml:space="preserve">       _________mm</w:t>
      </w:r>
    </w:p>
    <w:p w:rsidRPr="003527A2" w:rsidR="003638FD" w:rsidP="001E6246" w:rsidRDefault="003638FD" w14:paraId="3823A2C4" w14:textId="3B6D897F">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Plăci de protecție                    _________________________________</w:t>
      </w:r>
    </w:p>
    <w:p w:rsidRPr="003527A2" w:rsidR="003638FD" w:rsidP="001E6246" w:rsidRDefault="00F5608E" w14:paraId="7DE2DAC5" w14:textId="7C5FAC5A">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Pereche de inele de etanșare  </w:t>
      </w:r>
      <w:r w:rsidRPr="003527A2" w:rsidR="003638FD">
        <w:rPr>
          <w:rFonts w:cstheme="minorHAnsi"/>
        </w:rPr>
        <w:t xml:space="preserve">             _________________________________</w:t>
      </w:r>
    </w:p>
    <w:p w:rsidRPr="003527A2" w:rsidR="003638FD" w:rsidP="001E6246" w:rsidRDefault="003638FD" w14:paraId="5F1E4F36" w14:textId="407FA813">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3527A2">
        <w:rPr>
          <w:rFonts w:cstheme="minorHAnsi"/>
        </w:rPr>
        <w:t xml:space="preserve">Piese ale carcasei                    _________________________________</w:t>
      </w:r>
    </w:p>
    <w:p w:rsidRPr="003527A2" w:rsidR="003638FD" w:rsidP="001E6246" w:rsidRDefault="003638FD" w14:paraId="6B154BB0" w14:textId="02519EF2">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p>
    <w:p w:rsidRPr="003527A2" w:rsidR="00954D05" w:rsidP="001E6246" w:rsidRDefault="00954D05" w14:paraId="4167BB9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4CDF998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3527A2">
        <w:rPr>
          <w:rFonts w:cstheme="minorHAnsi"/>
          <w:b/>
          <w:bCs/>
        </w:rPr>
        <w:t xml:space="preserve">Acționare</w:t>
      </w:r>
    </w:p>
    <w:p w:rsidRPr="003527A2" w:rsidR="001E6246" w:rsidP="001E6246" w:rsidRDefault="001E6246" w14:paraId="391216AE" w14:textId="45D6DDA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Motor cu reductor plat </w:t>
      </w:r>
      <w:r w:rsidRPr="003527A2" w:rsidR="009C482C">
        <w:rPr>
          <w:rFonts w:cstheme="minorHAnsi"/>
        </w:rPr>
        <w:t xml:space="preserve">în versiune submersibilă</w:t>
      </w:r>
    </w:p>
    <w:p w:rsidRPr="003527A2" w:rsidR="001E6246" w:rsidP="001E6246" w:rsidRDefault="001E6246" w14:paraId="05FCD8FF" w14:textId="2623E19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Producător </w:t>
      </w:r>
      <w:r w:rsidRPr="003527A2">
        <w:rPr>
          <w:rFonts w:cstheme="minorHAnsi"/>
        </w:rPr>
        <w:tab/>
      </w:r>
      <w:r w:rsidRPr="003527A2">
        <w:rPr>
          <w:rFonts w:cstheme="minorHAnsi"/>
        </w:rPr>
        <w:tab/>
      </w:r>
      <w:r w:rsidRPr="003527A2">
        <w:rPr>
          <w:rFonts w:cstheme="minorHAnsi"/>
        </w:rPr>
        <w:t xml:space="preserve">Getriebebau Nord </w:t>
      </w:r>
      <w:r w:rsidRPr="003527A2" w:rsidR="007344BA">
        <w:rPr>
          <w:rFonts w:cstheme="minorHAnsi"/>
        </w:rPr>
        <w:t xml:space="preserve">/ EMOD</w:t>
      </w:r>
    </w:p>
    <w:p w:rsidRPr="003527A2" w:rsidR="001E6246" w:rsidP="001E6246" w:rsidRDefault="001E6246" w14:paraId="501D6290" w14:textId="6E7A143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Tip </w:t>
      </w:r>
      <w:r w:rsidRPr="003527A2">
        <w:rPr>
          <w:rFonts w:cstheme="minorHAnsi"/>
        </w:rPr>
        <w:tab/>
      </w:r>
      <w:r w:rsidRPr="003527A2">
        <w:rPr>
          <w:rFonts w:cstheme="minorHAnsi"/>
        </w:rPr>
        <w:tab/>
      </w:r>
      <w:r w:rsidRPr="003527A2">
        <w:rPr>
          <w:rFonts w:cstheme="minorHAnsi"/>
        </w:rPr>
        <w:tab/>
      </w:r>
      <w:r w:rsidRPr="003527A2" w:rsidR="00BC5CB9">
        <w:rPr>
          <w:rFonts w:cstheme="minorHAnsi"/>
        </w:rPr>
        <w:t xml:space="preserve">________________</w:t>
      </w:r>
    </w:p>
    <w:p w:rsidRPr="003527A2" w:rsidR="001E6246" w:rsidP="001E6246" w:rsidRDefault="001E6246" w14:paraId="125B036F" w14:textId="31A85F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Putere  </w:t>
      </w:r>
      <w:r w:rsidRPr="003527A2">
        <w:rPr>
          <w:rFonts w:cstheme="minorHAnsi"/>
        </w:rPr>
        <w:tab/>
      </w:r>
      <w:r w:rsidRPr="003527A2">
        <w:rPr>
          <w:rFonts w:cstheme="minorHAnsi"/>
        </w:rPr>
        <w:tab/>
      </w:r>
      <w:r w:rsidRPr="003527A2" w:rsidR="00BC5CB9">
        <w:rPr>
          <w:rFonts w:cstheme="minorHAnsi"/>
        </w:rPr>
        <w:t xml:space="preserve">__________ </w:t>
      </w:r>
      <w:r w:rsidRPr="003527A2">
        <w:rPr>
          <w:rFonts w:cstheme="minorHAnsi"/>
        </w:rPr>
        <w:t xml:space="preserve">kW </w:t>
      </w:r>
    </w:p>
    <w:p w:rsidRPr="003527A2" w:rsidR="001E6246" w:rsidP="001E6246" w:rsidRDefault="001E6246" w14:paraId="489F79FD" w14:textId="337045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Turația de ieșire</w:t>
      </w:r>
      <w:r w:rsidRPr="003527A2">
        <w:rPr>
          <w:rFonts w:cstheme="minorHAnsi"/>
        </w:rPr>
        <w:t xml:space="preserve"> </w:t>
      </w:r>
      <w:r w:rsidRPr="003527A2">
        <w:rPr>
          <w:rFonts w:cstheme="minorHAnsi"/>
        </w:rPr>
        <w:tab/>
      </w:r>
      <w:r w:rsidRPr="003527A2" w:rsidR="00BC5CB9">
        <w:rPr>
          <w:rFonts w:cstheme="minorHAnsi"/>
        </w:rPr>
        <w:t xml:space="preserve">___________ </w:t>
      </w:r>
      <w:r w:rsidRPr="003527A2">
        <w:rPr>
          <w:rFonts w:cstheme="minorHAnsi"/>
        </w:rPr>
        <w:t xml:space="preserve">rpm</w:t>
      </w:r>
    </w:p>
    <w:p w:rsidRPr="003527A2" w:rsidR="001E6246" w:rsidP="001E6246" w:rsidRDefault="001E6246" w14:paraId="2917AF63" w14:textId="7C17E7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Tensiune </w:t>
      </w:r>
      <w:r w:rsidRPr="003527A2">
        <w:rPr>
          <w:rFonts w:cstheme="minorHAnsi"/>
        </w:rPr>
        <w:tab/>
      </w:r>
      <w:r w:rsidRPr="003527A2">
        <w:rPr>
          <w:rFonts w:cstheme="minorHAnsi"/>
        </w:rPr>
        <w:tab/>
      </w:r>
      <w:r w:rsidRPr="003527A2" w:rsidR="00BC5CB9">
        <w:rPr>
          <w:rFonts w:cstheme="minorHAnsi"/>
        </w:rPr>
        <w:t xml:space="preserve">___________ </w:t>
      </w:r>
      <w:r w:rsidRPr="003527A2">
        <w:rPr>
          <w:rFonts w:cstheme="minorHAnsi"/>
        </w:rPr>
        <w:t xml:space="preserve">V</w:t>
      </w:r>
    </w:p>
    <w:p w:rsidRPr="003527A2" w:rsidR="001E6246" w:rsidP="00BC5CB9" w:rsidRDefault="001E6246" w14:paraId="5BB8A74A" w14:textId="3C12CE8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Frecvență </w:t>
      </w:r>
      <w:r w:rsidRPr="003527A2">
        <w:rPr>
          <w:rFonts w:cstheme="minorHAnsi"/>
        </w:rPr>
        <w:tab/>
      </w:r>
      <w:r w:rsidRPr="003527A2">
        <w:rPr>
          <w:rFonts w:cstheme="minorHAnsi"/>
        </w:rPr>
        <w:tab/>
      </w:r>
      <w:r w:rsidRPr="003527A2">
        <w:rPr>
          <w:rFonts w:cstheme="minorHAnsi"/>
        </w:rPr>
        <w:t xml:space="preserve">50 Hz</w:t>
      </w:r>
    </w:p>
    <w:p w:rsidRPr="003527A2" w:rsidR="001E6246" w:rsidP="001E6246" w:rsidRDefault="001E6246" w14:paraId="55F6AE0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Grad de protecție </w:t>
      </w:r>
      <w:r w:rsidRPr="003527A2">
        <w:rPr>
          <w:rFonts w:cstheme="minorHAnsi"/>
        </w:rPr>
        <w:tab/>
      </w:r>
      <w:r w:rsidRPr="003527A2">
        <w:rPr>
          <w:rFonts w:cstheme="minorHAnsi"/>
        </w:rPr>
        <w:tab/>
      </w:r>
      <w:r w:rsidRPr="003527A2">
        <w:rPr>
          <w:rFonts w:cstheme="minorHAnsi"/>
        </w:rPr>
        <w:t xml:space="preserve">IP 55</w:t>
      </w:r>
    </w:p>
    <w:p w:rsidRPr="003527A2" w:rsidR="001E6246" w:rsidP="001E6246" w:rsidRDefault="001E6246" w14:paraId="737E3A52"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Clasa ISO </w:t>
      </w:r>
      <w:r w:rsidRPr="003527A2">
        <w:rPr>
          <w:rFonts w:cstheme="minorHAnsi"/>
        </w:rPr>
        <w:tab/>
      </w:r>
      <w:r w:rsidRPr="003527A2">
        <w:rPr>
          <w:rFonts w:cstheme="minorHAnsi"/>
        </w:rPr>
        <w:tab/>
      </w:r>
      <w:r w:rsidRPr="003527A2">
        <w:rPr>
          <w:rFonts w:cstheme="minorHAnsi"/>
        </w:rPr>
        <w:t xml:space="preserve">F</w:t>
      </w:r>
    </w:p>
    <w:p w:rsidRPr="003527A2" w:rsidR="001E6246" w:rsidP="001E6246" w:rsidRDefault="001E6246" w14:paraId="57DE3FC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Senzor de temperatură </w:t>
      </w:r>
      <w:r w:rsidRPr="003527A2">
        <w:rPr>
          <w:rFonts w:cstheme="minorHAnsi"/>
        </w:rPr>
        <w:tab/>
      </w:r>
      <w:r w:rsidRPr="003527A2">
        <w:rPr>
          <w:rFonts w:cstheme="minorHAnsi"/>
        </w:rPr>
        <w:t xml:space="preserve">3</w:t>
      </w:r>
    </w:p>
    <w:p w:rsidRPr="003527A2" w:rsidR="001E6246" w:rsidP="001E6246" w:rsidRDefault="001E6246" w14:paraId="104AB33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1CC9155A" w14:textId="49910F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XRipper </w:t>
      </w:r>
      <w:r w:rsidRPr="003527A2">
        <w:rPr>
          <w:rFonts w:cstheme="minorHAnsi"/>
        </w:rPr>
        <w:t xml:space="preserve">și motorul sunt conectate direct între ele printr-un suport de cuplu din oțel (vopsit). </w:t>
      </w:r>
    </w:p>
    <w:p w:rsidRPr="003527A2" w:rsidR="007344BA" w:rsidP="001E6246" w:rsidRDefault="007344BA" w14:paraId="5D18180B" w14:textId="251752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344BA" w:rsidP="001E6246" w:rsidRDefault="007344BA" w14:paraId="0ACB8C0B" w14:textId="024DAA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EE3FC4" w:rsidRDefault="00EE3FC4" w14:paraId="15866A59" w14:textId="1C60B9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Montare pe perete: drept / rotund</w:t>
      </w:r>
    </w:p>
    <w:p w:rsidRPr="003527A2" w:rsidR="00EE3FC4" w:rsidP="001E6246" w:rsidRDefault="00EE3FC4" w14:paraId="689A793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7344BA" w:rsidP="007344BA" w:rsidRDefault="007344BA" w14:paraId="52E4DDD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XRipper </w:t>
      </w:r>
      <w:r w:rsidRPr="003527A2">
        <w:rPr>
          <w:rFonts w:cstheme="minorHAnsi"/>
        </w:rPr>
        <w:t xml:space="preserve">SIK include un suport de perete din oțel inoxidabil, ceea ce permite montarea acestuia direct în fața orificiului de ieșire al unui canal. Un suport de perete cu șină de ghidare permite </w:t>
      </w:r>
      <w:r w:rsidRPr="003527A2">
        <w:rPr>
          <w:rFonts w:cstheme="minorHAnsi"/>
        </w:rPr>
        <w:t xml:space="preserve">ridicarea </w:t>
      </w:r>
      <w:r w:rsidRPr="003527A2">
        <w:rPr>
          <w:rFonts w:cstheme="minorHAnsi"/>
        </w:rPr>
        <w:t xml:space="preserve">întregului </w:t>
      </w:r>
      <w:r w:rsidRPr="003527A2">
        <w:rPr>
          <w:rFonts w:cstheme="minorHAnsi"/>
        </w:rPr>
        <w:t xml:space="preserve">XRipper </w:t>
      </w:r>
      <w:r w:rsidRPr="003527A2">
        <w:rPr>
          <w:rFonts w:cstheme="minorHAnsi"/>
        </w:rPr>
        <w:t xml:space="preserve">din canal cu ajutorul barei de ridicare, în vederea service-ului și întreținerii. Când tocătorul este repus în funcțiune, acesta este introdus din nou în consolă pe șine. Aceasta îl menține automat în poziție, fără a fi necesară o fixare suplimentară. </w:t>
      </w:r>
    </w:p>
    <w:p w:rsidRPr="003527A2" w:rsidR="007344BA" w:rsidP="007344BA" w:rsidRDefault="007344BA" w14:paraId="311F9EAE" w14:textId="400D384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inclusiv șină de ghidare din oțel inoxidabil</w:t>
      </w:r>
    </w:p>
    <w:p w:rsidRPr="003527A2" w:rsidR="007344BA" w:rsidP="007344BA" w:rsidRDefault="007344BA" w14:paraId="47BD71D7" w14:textId="45B1F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Lungimea șinei de ghidare: ___________ mm</w:t>
      </w:r>
    </w:p>
    <w:p w:rsidRPr="003527A2" w:rsidR="00EE3FC4" w:rsidP="007344BA" w:rsidRDefault="00EE3FC4" w14:paraId="58B38348" w14:textId="1201C79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Diametrul puțului:  _____________ mm</w:t>
      </w:r>
    </w:p>
    <w:p w:rsidRPr="003527A2" w:rsidR="00EE3FC4" w:rsidP="007344BA" w:rsidRDefault="00EE3FC4" w14:paraId="69534778" w14:textId="3AE9AF5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EE3FC4" w:rsidP="001E6246" w:rsidRDefault="00EE3FC4" w14:paraId="01E36E1F"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EE3FC4" w:rsidP="001E6246" w:rsidRDefault="00EE3FC4" w14:paraId="29EAE3DD" w14:textId="1463441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Model canal: jgheab deschis</w:t>
      </w:r>
    </w:p>
    <w:p w:rsidRPr="003527A2" w:rsidR="00E71DEC" w:rsidP="001E6246" w:rsidRDefault="00E71DEC" w14:paraId="7B800B4D" w14:textId="7A3E822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Lățimea canalului:  _____________ mm</w:t>
      </w:r>
    </w:p>
    <w:p w:rsidRPr="003527A2" w:rsidR="00E71DEC" w:rsidP="001E6246" w:rsidRDefault="00E71DEC" w14:paraId="3EB3EB02" w14:textId="4611E73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3527A2">
        <w:rPr>
          <w:rFonts w:cstheme="minorHAnsi"/>
        </w:rPr>
        <w:t xml:space="preserve">Înălțimea canalului:   _____________ mm</w:t>
      </w:r>
    </w:p>
    <w:p w:rsidRPr="003527A2" w:rsidR="00EE3FC4" w:rsidP="001E6246" w:rsidRDefault="00EE3FC4" w14:paraId="6FAEFA3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6944DA2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3527A2" w:rsidR="001E6246" w:rsidP="001E6246" w:rsidRDefault="001E6246" w14:paraId="11724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b/>
          <w:bCs/>
          <w:u w:val="single"/>
        </w:rPr>
        <w:t xml:space="preserve">Vopsire:</w:t>
      </w:r>
    </w:p>
    <w:p w:rsidRPr="003527A2" w:rsidR="001E6246" w:rsidP="001E6246" w:rsidRDefault="001E6246" w14:paraId="681FE74C" w14:textId="7FACE0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XRipper</w:t>
      </w:r>
      <w:r w:rsidRPr="003527A2">
        <w:rPr>
          <w:rFonts w:cstheme="minorHAnsi"/>
        </w:rPr>
        <w:tab/>
      </w:r>
      <w:r w:rsidRPr="003527A2">
        <w:rPr>
          <w:rFonts w:cstheme="minorHAnsi"/>
        </w:rPr>
        <w:t xml:space="preserve">:</w:t>
      </w:r>
      <w:r w:rsidRPr="003527A2">
        <w:rPr>
          <w:rFonts w:cstheme="minorHAnsi"/>
        </w:rPr>
        <w:tab/>
      </w:r>
      <w:r w:rsidRPr="003527A2">
        <w:rPr>
          <w:rFonts w:cstheme="minorHAnsi"/>
        </w:rPr>
        <w:t xml:space="preserve">+++Grund KTL pentru </w:t>
      </w:r>
      <w:r w:rsidRPr="003527A2" w:rsidR="009320D4">
        <w:rPr>
          <w:rFonts w:cstheme="minorHAnsi"/>
        </w:rPr>
        <w:t xml:space="preserve">protecția oțelului++++</w:t>
      </w:r>
      <w:r w:rsidRPr="003527A2">
        <w:rPr>
          <w:rFonts w:cstheme="minorHAnsi"/>
        </w:rPr>
        <w:t xml:space="preserve">, strat de acoperire </w:t>
      </w:r>
    </w:p>
    <w:p w:rsidRPr="003527A2" w:rsidR="001E6246" w:rsidP="001E6246" w:rsidRDefault="001E6246" w14:paraId="2AF949C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ab/>
      </w:r>
      <w:r w:rsidRPr="003527A2">
        <w:rPr>
          <w:rFonts w:cstheme="minorHAnsi"/>
        </w:rPr>
        <w:tab/>
      </w:r>
      <w:r w:rsidRPr="003527A2">
        <w:rPr>
          <w:rFonts w:cstheme="minorHAnsi"/>
        </w:rPr>
        <w:t xml:space="preserve">RAL3020, roșu trafic</w:t>
      </w:r>
    </w:p>
    <w:p w:rsidRPr="003527A2" w:rsidR="001E6246" w:rsidP="001E6246" w:rsidRDefault="001E6246" w14:paraId="3890BBE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Acționare:</w:t>
      </w:r>
      <w:r w:rsidRPr="003527A2">
        <w:rPr>
          <w:rFonts w:cstheme="minorHAnsi"/>
        </w:rPr>
        <w:tab/>
      </w:r>
      <w:r w:rsidRPr="003527A2">
        <w:rPr>
          <w:rFonts w:cstheme="minorHAnsi"/>
        </w:rPr>
        <w:tab/>
      </w:r>
      <w:r w:rsidRPr="003527A2">
        <w:rPr>
          <w:rFonts w:cstheme="minorHAnsi"/>
        </w:rPr>
        <w:t xml:space="preserve">Grund de protecție pentru oțel, strat de finisare </w:t>
      </w:r>
    </w:p>
    <w:p w:rsidRPr="003527A2" w:rsidR="001E6246" w:rsidP="001E6246" w:rsidRDefault="001E6246" w14:paraId="23854784" w14:textId="16BE50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ab/>
      </w:r>
      <w:r w:rsidRPr="003527A2">
        <w:rPr>
          <w:rFonts w:cstheme="minorHAnsi"/>
        </w:rPr>
        <w:tab/>
      </w:r>
      <w:r w:rsidRPr="003527A2">
        <w:rPr>
          <w:rFonts w:cstheme="minorHAnsi"/>
        </w:rPr>
        <w:t xml:space="preserve">RAL3020, roșu trafic</w:t>
      </w:r>
    </w:p>
    <w:p w:rsidRPr="003527A2" w:rsidR="003638FD" w:rsidP="001E6246" w:rsidRDefault="003638FD" w14:paraId="1E29D69D" w14:textId="461B0F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3638FD" w:rsidP="001E6246" w:rsidRDefault="003638FD" w14:paraId="1737A32C" w14:textId="45234F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Greutate totală</w:t>
      </w:r>
      <w:r w:rsidRPr="003527A2">
        <w:rPr>
          <w:rFonts w:cstheme="minorHAnsi"/>
        </w:rPr>
        <w:tab/>
      </w:r>
      <w:r w:rsidRPr="003527A2">
        <w:rPr>
          <w:rFonts w:cstheme="minorHAnsi"/>
        </w:rPr>
        <w:tab/>
      </w:r>
      <w:r w:rsidRPr="003527A2">
        <w:rPr>
          <w:rFonts w:cstheme="minorHAnsi"/>
        </w:rPr>
        <w:t xml:space="preserve">_________________________</w:t>
      </w:r>
    </w:p>
    <w:p w:rsidRPr="003527A2" w:rsidR="003638FD" w:rsidP="001E6246" w:rsidRDefault="003638FD" w14:paraId="76BE0612" w14:textId="5B8E634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Dimensiuni (</w:t>
      </w:r>
      <w:r w:rsidRPr="003527A2">
        <w:rPr>
          <w:rFonts w:cstheme="minorHAnsi"/>
        </w:rPr>
        <w:t xml:space="preserve">LxlxH</w:t>
      </w:r>
      <w:r w:rsidRPr="003527A2">
        <w:rPr>
          <w:rFonts w:cstheme="minorHAnsi"/>
        </w:rPr>
        <w:t xml:space="preserve">)     _________________________</w:t>
      </w:r>
    </w:p>
    <w:p w:rsidRPr="003527A2" w:rsidR="003638FD" w:rsidP="001E6246" w:rsidRDefault="003638FD" w14:paraId="0083B18E" w14:textId="573F33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3527A2" w:rsidR="003638FD" w:rsidP="001E6246" w:rsidRDefault="003638FD" w14:paraId="2EA3032E" w14:textId="57B1BE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3527A2">
        <w:rPr>
          <w:rFonts w:cstheme="minorHAnsi"/>
        </w:rPr>
        <w:t xml:space="preserve">Livrați </w:t>
      </w:r>
      <w:r w:rsidRPr="003527A2">
        <w:rPr>
          <w:rFonts w:cstheme="minorHAnsi"/>
        </w:rPr>
        <w:t xml:space="preserve">XRipper </w:t>
      </w:r>
      <w:r w:rsidRPr="003527A2">
        <w:rPr>
          <w:rFonts w:cstheme="minorHAnsi"/>
        </w:rPr>
        <w:t xml:space="preserve">conform descrierii anterioare</w:t>
      </w:r>
    </w:p>
    <w:p w:rsidR="00572747" w:rsidP="001E6246" w:rsidRDefault="00572747" w14:paraId="123C860A" w14:textId="4AC30B8C">
      <w:pPr>
        <w:rPr>
          <w:rFonts w:cstheme="minorHAnsi"/>
        </w:rPr>
      </w:pPr>
    </w:p>
    <w:p w:rsidR="003527A2" w:rsidP="001E6246" w:rsidRDefault="003527A2" w14:paraId="34C9F20D" w14:textId="77777777">
      <w:pPr>
        <w:rPr>
          <w:rFonts w:cstheme="minorHAnsi"/>
        </w:rPr>
      </w:pPr>
    </w:p>
    <w:p w:rsidR="003527A2" w:rsidP="001E6246" w:rsidRDefault="003527A2" w14:paraId="3A1A82F3" w14:textId="77777777">
      <w:pPr>
        <w:rPr>
          <w:rFonts w:cstheme="minorHAnsi"/>
        </w:rPr>
      </w:pPr>
    </w:p>
    <w:p w:rsidRPr="003527A2" w:rsidR="003527A2" w:rsidP="001E6246" w:rsidRDefault="003527A2" w14:paraId="7B96CE08" w14:textId="77777777">
      <w:pPr>
        <w:rPr>
          <w:rFonts w:cstheme="minorHAnsi"/>
        </w:rPr>
      </w:pPr>
    </w:p>
    <w:p w:rsidRPr="003527A2" w:rsidR="00BC5CB9" w:rsidP="001E6246" w:rsidRDefault="00697A9C" w14:paraId="379EDBCB" w14:textId="383F29D1">
      <w:pPr>
        <w:rPr>
          <w:rFonts w:cstheme="minorHAnsi"/>
          <w:b/>
          <w:bCs/>
          <w:u w:val="single"/>
        </w:rPr>
      </w:pPr>
      <w:r w:rsidRPr="003527A2">
        <w:rPr>
          <w:rFonts w:cstheme="minorHAnsi"/>
          <w:b/>
          <w:bCs/>
          <w:u w:val="single"/>
        </w:rPr>
        <w:t xml:space="preserve">Opțiuni:</w:t>
      </w:r>
    </w:p>
    <w:p w:rsidRPr="003527A2" w:rsidR="00697A9C" w:rsidP="001E6246" w:rsidRDefault="00697A9C" w14:paraId="6A33F5CA" w14:textId="20D8090B">
      <w:pPr>
        <w:rPr>
          <w:rFonts w:cstheme="minorHAnsi"/>
          <w:b/>
          <w:bCs/>
        </w:rPr>
      </w:pPr>
      <w:r w:rsidRPr="003527A2">
        <w:rPr>
          <w:rFonts w:cstheme="minorHAnsi"/>
          <w:b/>
          <w:bCs/>
        </w:rPr>
        <w:t xml:space="preserve">Sistem de comandă </w:t>
      </w:r>
      <w:r w:rsidRPr="003527A2" w:rsidR="00954D05">
        <w:rPr>
          <w:rFonts w:cstheme="minorHAnsi"/>
          <w:b/>
          <w:bCs/>
        </w:rPr>
        <w:t xml:space="preserve">montat în dulapul electric </w:t>
      </w:r>
      <w:r w:rsidRPr="003527A2" w:rsidR="00E71DEC">
        <w:rPr>
          <w:rFonts w:cstheme="minorHAnsi"/>
          <w:b/>
          <w:bCs/>
        </w:rPr>
        <w:t xml:space="preserve">(nu pentru ATEX XRC)</w:t>
      </w:r>
    </w:p>
    <w:p w:rsidRPr="003527A2" w:rsidR="00697A9C" w:rsidP="00697A9C" w:rsidRDefault="00697A9C" w14:paraId="1F03485D" w14:textId="5F31AB72">
      <w:pPr>
        <w:spacing w:after="0"/>
        <w:rPr>
          <w:rFonts w:cstheme="minorHAnsi"/>
        </w:rPr>
      </w:pPr>
      <w:r w:rsidRPr="003527A2">
        <w:rPr>
          <w:rFonts w:cstheme="minorHAnsi"/>
        </w:rPr>
        <w:t xml:space="preserve">Tablou de comandă </w:t>
      </w:r>
      <w:r w:rsidRPr="003527A2">
        <w:rPr>
          <w:rFonts w:cstheme="minorHAnsi"/>
        </w:rPr>
        <w:t xml:space="preserve">XRipper </w:t>
      </w:r>
      <w:r w:rsidRPr="003527A2">
        <w:rPr>
          <w:rFonts w:cstheme="minorHAnsi"/>
        </w:rPr>
        <w:t xml:space="preserve">XRipper</w:t>
      </w:r>
    </w:p>
    <w:p w:rsidRPr="003527A2" w:rsidR="00954D05" w:rsidP="00697A9C" w:rsidRDefault="00954D05" w14:paraId="0F8B0E42" w14:textId="0FC275FF">
      <w:pPr>
        <w:spacing w:after="0"/>
        <w:rPr>
          <w:rFonts w:cstheme="minorHAnsi"/>
        </w:rPr>
      </w:pPr>
      <w:r w:rsidRPr="003527A2">
        <w:rPr>
          <w:rFonts w:cstheme="minorHAnsi"/>
        </w:rPr>
        <w:t xml:space="preserve">Panou de comandă local</w:t>
      </w:r>
    </w:p>
    <w:p w:rsidRPr="003527A2" w:rsidR="00697A9C" w:rsidP="00697A9C" w:rsidRDefault="00697A9C" w14:paraId="5BFBE230" w14:textId="77777777">
      <w:pPr>
        <w:spacing w:after="0"/>
        <w:rPr>
          <w:rFonts w:cstheme="minorHAnsi"/>
        </w:rPr>
      </w:pPr>
      <w:r w:rsidRPr="003527A2">
        <w:rPr>
          <w:rFonts w:cstheme="minorHAnsi"/>
        </w:rPr>
        <w:t xml:space="preserve">Dimensiuni (H x L x A): 500 mm x 500 mm x 210 mm</w:t>
      </w:r>
    </w:p>
    <w:p w:rsidRPr="003527A2" w:rsidR="00697A9C" w:rsidP="00697A9C" w:rsidRDefault="00697A9C" w14:paraId="69213370" w14:textId="77777777">
      <w:pPr>
        <w:spacing w:after="0"/>
        <w:rPr>
          <w:rFonts w:cstheme="minorHAnsi"/>
        </w:rPr>
      </w:pPr>
      <w:r w:rsidRPr="003527A2">
        <w:rPr>
          <w:rFonts w:cstheme="minorHAnsi"/>
        </w:rPr>
        <w:t xml:space="preserve">Material: oțel</w:t>
      </w:r>
    </w:p>
    <w:p w:rsidRPr="003527A2" w:rsidR="00697A9C" w:rsidP="00697A9C" w:rsidRDefault="00697A9C" w14:paraId="39BF2E06" w14:textId="77777777">
      <w:pPr>
        <w:spacing w:after="0"/>
        <w:rPr>
          <w:rFonts w:cstheme="minorHAnsi"/>
        </w:rPr>
      </w:pPr>
      <w:r w:rsidRPr="003527A2">
        <w:rPr>
          <w:rFonts w:cstheme="minorHAnsi"/>
        </w:rPr>
        <w:t xml:space="preserve">Putere </w:t>
      </w:r>
      <w:r w:rsidRPr="003527A2">
        <w:rPr>
          <w:rFonts w:cstheme="minorHAnsi"/>
        </w:rPr>
        <w:t xml:space="preserve">XRipper</w:t>
      </w:r>
      <w:r w:rsidRPr="003527A2">
        <w:rPr>
          <w:rFonts w:cstheme="minorHAnsi"/>
        </w:rPr>
        <w:t xml:space="preserve">: 2,2 kW</w:t>
      </w:r>
    </w:p>
    <w:p w:rsidRPr="003527A2" w:rsidR="00697A9C" w:rsidP="00697A9C" w:rsidRDefault="00697A9C" w14:paraId="765569F4" w14:textId="21B02627">
      <w:pPr>
        <w:spacing w:after="0"/>
        <w:rPr>
          <w:rFonts w:cstheme="minorHAnsi"/>
        </w:rPr>
      </w:pPr>
      <w:r w:rsidRPr="003527A2">
        <w:rPr>
          <w:rFonts w:cstheme="minorHAnsi"/>
        </w:rPr>
        <w:t xml:space="preserve">Circuit de sarcină </w:t>
      </w:r>
      <w:r w:rsidRPr="003527A2">
        <w:rPr>
          <w:rFonts w:cstheme="minorHAnsi"/>
        </w:rPr>
        <w:t xml:space="preserve">XRipper</w:t>
      </w:r>
      <w:r w:rsidRPr="003527A2">
        <w:rPr>
          <w:rFonts w:cstheme="minorHAnsi"/>
        </w:rPr>
        <w:t xml:space="preserve">: direct</w:t>
      </w:r>
    </w:p>
    <w:p w:rsidRPr="003527A2" w:rsidR="00697A9C" w:rsidP="00697A9C" w:rsidRDefault="00EA3677" w14:paraId="47592856" w14:textId="5CC3879A">
      <w:pPr>
        <w:spacing w:after="0"/>
        <w:rPr>
          <w:rFonts w:cstheme="minorHAnsi"/>
        </w:rPr>
      </w:pPr>
      <w:r w:rsidRPr="003527A2">
        <w:rPr>
          <w:rFonts w:cstheme="minorHAnsi"/>
        </w:rPr>
        <w:t xml:space="preserve">Include software / sistem de gestionare a blocajelor</w:t>
      </w:r>
    </w:p>
    <w:p w:rsidRPr="003527A2" w:rsidR="00954D05" w:rsidP="00697A9C" w:rsidRDefault="00954D05" w14:paraId="4BBCBFE4" w14:textId="231A742F">
      <w:pPr>
        <w:spacing w:after="0"/>
        <w:rPr>
          <w:rFonts w:cstheme="minorHAnsi"/>
        </w:rPr>
      </w:pPr>
    </w:p>
    <w:p w:rsidRPr="003527A2" w:rsidR="00954D05" w:rsidP="00697A9C" w:rsidRDefault="00954D05" w14:paraId="48E7E732" w14:textId="730C753B">
      <w:pPr>
        <w:spacing w:after="0"/>
        <w:rPr>
          <w:rFonts w:cstheme="minorHAnsi"/>
        </w:rPr>
      </w:pPr>
    </w:p>
    <w:p w:rsidRPr="003527A2" w:rsidR="00E71DEC" w:rsidP="00697A9C" w:rsidRDefault="00E71DEC" w14:paraId="2F3AA078" w14:textId="77777777">
      <w:pPr>
        <w:spacing w:after="0"/>
        <w:rPr>
          <w:rFonts w:cstheme="minorHAnsi"/>
        </w:rPr>
      </w:pPr>
    </w:p>
    <w:p w:rsidRPr="003527A2" w:rsidR="00954D05" w:rsidP="00697A9C" w:rsidRDefault="00954D05" w14:paraId="649D8BD4" w14:textId="1EAB1A9C">
      <w:pPr>
        <w:spacing w:after="0"/>
        <w:rPr>
          <w:rFonts w:cstheme="minorHAnsi"/>
          <w:b/>
          <w:bCs/>
        </w:rPr>
      </w:pPr>
      <w:r w:rsidRPr="003527A2">
        <w:rPr>
          <w:rFonts w:cstheme="minorHAnsi"/>
          <w:b/>
          <w:bCs/>
        </w:rPr>
        <w:t xml:space="preserve">Controler cu software instalat </w:t>
      </w:r>
      <w:r w:rsidRPr="003527A2" w:rsidR="009854B0">
        <w:rPr>
          <w:rFonts w:cstheme="minorHAnsi"/>
          <w:b/>
          <w:bCs/>
        </w:rPr>
        <w:t xml:space="preserve">(pentru XRC ATEX și XRC non-ATEX)</w:t>
      </w:r>
    </w:p>
    <w:p w:rsidRPr="003527A2" w:rsidR="00954D05" w:rsidP="00697A9C" w:rsidRDefault="00954D05" w14:paraId="15AE28DA" w14:textId="4A1F7C8C">
      <w:pPr>
        <w:spacing w:after="0"/>
        <w:rPr>
          <w:rFonts w:cstheme="minorHAnsi"/>
          <w:b/>
          <w:bCs/>
        </w:rPr>
      </w:pPr>
      <w:r w:rsidRPr="003527A2">
        <w:rPr>
          <w:rFonts w:cstheme="minorHAnsi"/>
          <w:b/>
          <w:bCs/>
        </w:rPr>
        <w:t xml:space="preserve">Preasamblat pe șină de susținere pentru montare</w:t>
      </w:r>
    </w:p>
    <w:p w:rsidRPr="003527A2" w:rsidR="00954D05" w:rsidP="00697A9C" w:rsidRDefault="00954D05" w14:paraId="34F9EBDD" w14:textId="4C4A63BE">
      <w:pPr>
        <w:spacing w:after="0"/>
        <w:rPr>
          <w:rFonts w:cstheme="minorHAnsi"/>
          <w:b/>
          <w:bCs/>
        </w:rPr>
      </w:pPr>
      <w:r w:rsidRPr="003527A2">
        <w:rPr>
          <w:rFonts w:cstheme="minorHAnsi"/>
          <w:b/>
          <w:bCs/>
        </w:rPr>
        <w:t xml:space="preserve">Într-un dulap electric</w:t>
      </w:r>
    </w:p>
    <w:p w:rsidRPr="003527A2" w:rsidR="00697A9C" w:rsidP="00697A9C" w:rsidRDefault="00697A9C" w14:paraId="61F7DAAB" w14:textId="77777777">
      <w:pPr>
        <w:spacing w:after="0"/>
        <w:rPr>
          <w:rFonts w:cstheme="minorHAnsi"/>
        </w:rPr>
      </w:pPr>
      <w:r w:rsidRPr="003527A2">
        <w:rPr>
          <w:rFonts w:cstheme="minorHAnsi"/>
        </w:rPr>
        <w:t xml:space="preserve">Modul de comandă</w:t>
      </w:r>
    </w:p>
    <w:p w:rsidRPr="003527A2" w:rsidR="00697A9C" w:rsidP="00697A9C" w:rsidRDefault="00697A9C" w14:paraId="68E6061D" w14:textId="46F3625A">
      <w:pPr>
        <w:spacing w:after="0"/>
        <w:rPr>
          <w:rFonts w:cstheme="minorHAnsi"/>
        </w:rPr>
      </w:pPr>
      <w:r w:rsidRPr="003527A2">
        <w:rPr>
          <w:rFonts w:cstheme="minorHAnsi"/>
        </w:rPr>
        <w:t xml:space="preserve">Tip: </w:t>
      </w:r>
      <w:r w:rsidRPr="003527A2">
        <w:rPr>
          <w:rFonts w:cstheme="minorHAnsi"/>
        </w:rPr>
        <w:t xml:space="preserve">XRipper </w:t>
      </w:r>
      <w:r w:rsidRPr="003527A2">
        <w:rPr>
          <w:rFonts w:cstheme="minorHAnsi"/>
        </w:rPr>
        <w:t xml:space="preserve">PCU</w:t>
      </w:r>
    </w:p>
    <w:p w:rsidRPr="003527A2" w:rsidR="00697A9C" w:rsidP="00697A9C" w:rsidRDefault="00697A9C" w14:paraId="5B856CA9" w14:textId="77777777">
      <w:pPr>
        <w:spacing w:after="0"/>
        <w:rPr>
          <w:rFonts w:cstheme="minorHAnsi"/>
        </w:rPr>
      </w:pPr>
      <w:r w:rsidRPr="003527A2">
        <w:rPr>
          <w:rFonts w:cstheme="minorHAnsi"/>
        </w:rPr>
        <w:t xml:space="preserve">Comunicare de date: </w:t>
      </w:r>
      <w:r w:rsidRPr="003527A2">
        <w:rPr>
          <w:rFonts w:cstheme="minorHAnsi"/>
        </w:rPr>
        <w:t xml:space="preserve">ProfiNet</w:t>
      </w:r>
    </w:p>
    <w:p w:rsidRPr="003527A2" w:rsidR="00697A9C" w:rsidP="00697A9C" w:rsidRDefault="00697A9C" w14:paraId="28A67F57" w14:textId="77777777">
      <w:pPr>
        <w:spacing w:after="0"/>
        <w:rPr>
          <w:rFonts w:cstheme="minorHAnsi"/>
        </w:rPr>
      </w:pPr>
      <w:r w:rsidRPr="003527A2">
        <w:rPr>
          <w:rFonts w:cstheme="minorHAnsi"/>
        </w:rPr>
        <w:t xml:space="preserve">Interfață de control la distanță: prin comunicații de date</w:t>
      </w:r>
    </w:p>
    <w:p w:rsidRPr="003527A2" w:rsidR="00697A9C" w:rsidP="00697A9C" w:rsidRDefault="00697A9C" w14:paraId="3C71A983" w14:textId="77777777">
      <w:pPr>
        <w:spacing w:after="0"/>
        <w:rPr>
          <w:rFonts w:cstheme="minorHAnsi"/>
        </w:rPr>
      </w:pPr>
      <w:r w:rsidRPr="003527A2">
        <w:rPr>
          <w:rFonts w:cstheme="minorHAnsi"/>
        </w:rPr>
        <w:t xml:space="preserve">Tensiune de alimentare: 24 V c.c.</w:t>
      </w:r>
    </w:p>
    <w:p w:rsidRPr="003527A2" w:rsidR="00697A9C" w:rsidP="00697A9C" w:rsidRDefault="00697A9C" w14:paraId="6F80ED50" w14:textId="77777777">
      <w:pPr>
        <w:spacing w:after="0"/>
        <w:rPr>
          <w:rFonts w:cstheme="minorHAnsi"/>
        </w:rPr>
      </w:pPr>
      <w:r w:rsidRPr="003527A2">
        <w:rPr>
          <w:rFonts w:cstheme="minorHAnsi"/>
        </w:rPr>
        <w:t xml:space="preserve">Grad de protecție: IP20</w:t>
      </w:r>
    </w:p>
    <w:p w:rsidRPr="003527A2" w:rsidR="00697A9C" w:rsidP="00697A9C" w:rsidRDefault="00697A9C" w14:paraId="401D1764" w14:textId="77777777">
      <w:pPr>
        <w:spacing w:after="0"/>
        <w:rPr>
          <w:rFonts w:cstheme="minorHAnsi"/>
        </w:rPr>
      </w:pPr>
      <w:r w:rsidRPr="003527A2">
        <w:rPr>
          <w:rFonts w:cstheme="minorHAnsi"/>
        </w:rPr>
        <w:t xml:space="preserve">Dimensiuni (L x Î x A): 95 x 128 x 46 mm</w:t>
      </w:r>
    </w:p>
    <w:p w:rsidRPr="003527A2" w:rsidR="00697A9C" w:rsidP="00697A9C" w:rsidRDefault="00697A9C" w14:paraId="0CFD305F" w14:textId="77777777">
      <w:pPr>
        <w:spacing w:after="0"/>
        <w:rPr>
          <w:rFonts w:cstheme="minorHAnsi"/>
        </w:rPr>
      </w:pPr>
      <w:r w:rsidRPr="003527A2">
        <w:rPr>
          <w:rFonts w:cstheme="minorHAnsi"/>
        </w:rPr>
        <w:t xml:space="preserve">Mod de montare: șină DIN</w:t>
      </w:r>
    </w:p>
    <w:p w:rsidRPr="003527A2" w:rsidR="00BC5CB9" w:rsidP="001E6246" w:rsidRDefault="00954D05" w14:paraId="3B15979C" w14:textId="37E0CE40">
      <w:pPr>
        <w:rPr>
          <w:rFonts w:cstheme="minorHAnsi"/>
        </w:rPr>
      </w:pPr>
      <w:r w:rsidRPr="003527A2">
        <w:rPr>
          <w:rFonts w:cstheme="minorHAnsi"/>
        </w:rPr>
        <w:t xml:space="preserve">Include software </w:t>
      </w:r>
      <w:r w:rsidRPr="003527A2" w:rsidR="00EA3677">
        <w:rPr>
          <w:rFonts w:cstheme="minorHAnsi"/>
        </w:rPr>
        <w:t xml:space="preserve">/ gestionarea blocajelor</w:t>
      </w:r>
    </w:p>
    <w:p w:rsidR="00E71DEC" w:rsidP="001E6246" w:rsidRDefault="00E71DEC" w14:paraId="465544D7" w14:textId="503ED2E8">
      <w:pPr>
        <w:rPr>
          <w:sz w:val="18"/>
          <w:szCs w:val="18"/>
        </w:rPr>
      </w:pPr>
    </w:p>
    <w:p w:rsidRPr="001E6246" w:rsidR="00E71DEC" w:rsidP="001E6246" w:rsidRDefault="00E71DEC" w14:paraId="152DF037" w14:textId="77777777"/>
    <w:sectPr w:rsidRPr="001E6246" w:rsidR="00E71DEC" w:rsidSect="0059353C">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B0BA0"/>
    <w:multiLevelType w:val="hybridMultilevel"/>
    <w:tmpl w:val="16ECB160"/>
    <w:lvl w:ilvl="0" w:tplc="D350365E">
      <w:start w:val="5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287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46"/>
    <w:rsid w:val="00086066"/>
    <w:rsid w:val="001E6246"/>
    <w:rsid w:val="003527A2"/>
    <w:rsid w:val="003638FD"/>
    <w:rsid w:val="00566FDB"/>
    <w:rsid w:val="00572747"/>
    <w:rsid w:val="00697A9C"/>
    <w:rsid w:val="0071676F"/>
    <w:rsid w:val="007344BA"/>
    <w:rsid w:val="009320D4"/>
    <w:rsid w:val="00954D05"/>
    <w:rsid w:val="009854B0"/>
    <w:rsid w:val="009C482C"/>
    <w:rsid w:val="00BC5CB9"/>
    <w:rsid w:val="00C23FA7"/>
    <w:rsid w:val="00C67F9C"/>
    <w:rsid w:val="00E71DEC"/>
    <w:rsid w:val="00EA3677"/>
    <w:rsid w:val="00EE3FC4"/>
    <w:rsid w:val="00F560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9D9D"/>
  <w15:chartTrackingRefBased/>
  <w15:docId w15:val="{E0218325-5B88-4E7B-8963-7546B4C7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3FC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1E6246"/>
    <w:pPr>
      <w:widowControl w:val="0"/>
      <w:autoSpaceDE w:val="0"/>
      <w:autoSpaceDN w:val="0"/>
      <w:adjustRightInd w:val="0"/>
      <w:spacing w:after="0" w:line="240" w:lineRule="auto"/>
    </w:pPr>
    <w:rPr>
      <w:rFonts w:ascii="Arial" w:hAnsi="Arial" w:cs="Arial"/>
      <w:sz w:val="24"/>
      <w:szCs w:val="24"/>
    </w:rPr>
  </w:style>
  <w:style w:type="paragraph" w:styleId="Listenabsatz">
    <w:name w:val="List Paragraph"/>
    <w:basedOn w:val="Standard"/>
    <w:uiPriority w:val="34"/>
    <w:qFormat/>
    <w:rsid w:val="00EE3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3144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Göhrs (Vogelsang)</dc:creator>
  <keywords>, docId:79F915DCD3D9F1340F9E3C9546951063</keywords>
  <dc:description/>
  <lastModifiedBy>Carsten Schulte (Vogelsang)</lastModifiedBy>
  <revision>2</revision>
  <dcterms:created xsi:type="dcterms:W3CDTF">2024-06-20T12:17:00.0000000Z</dcterms:created>
  <dcterms:modified xsi:type="dcterms:W3CDTF">2024-06-20T12:17:00.0000000Z</dcterms:modified>
</coreProperties>
</file>