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4F27C" w14:textId="70D9E721" w:rsidR="007C6414" w:rsidRPr="00B86D2C" w:rsidRDefault="006F1602" w:rsidP="000E7DA3">
      <w:pPr>
        <w:pStyle w:val="berschrift1"/>
        <w:jc w:val="both"/>
        <w:rPr>
          <w:rFonts w:ascii="Arial" w:hAnsi="Arial" w:cs="Arial"/>
          <w:color w:val="DB0032"/>
          <w:lang w:val="de-DE"/>
        </w:rPr>
      </w:pPr>
      <w:bookmarkStart w:id="0" w:name="ausschreibungstext-rotacut-professional"/>
      <w:r w:rsidRPr="00B86D2C">
        <w:rPr>
          <w:rFonts w:ascii="Arial" w:hAnsi="Arial" w:cs="Arial"/>
          <w:color w:val="DB0032"/>
          <w:lang w:val="de-DE"/>
        </w:rPr>
        <w:t>Ausschreibungstext</w:t>
      </w:r>
      <w:r w:rsidR="001D6D54">
        <w:rPr>
          <w:rFonts w:ascii="Arial" w:hAnsi="Arial" w:cs="Arial"/>
          <w:color w:val="DB0032"/>
          <w:lang w:val="de-DE"/>
        </w:rPr>
        <w:t xml:space="preserve"> HiCone</w:t>
      </w:r>
    </w:p>
    <w:p w14:paraId="6B9CCFC6" w14:textId="673A52E7" w:rsidR="00AA0AFB" w:rsidRDefault="006F1602" w:rsidP="000E7DA3">
      <w:pPr>
        <w:pStyle w:val="berschrift2"/>
        <w:jc w:val="both"/>
        <w:rPr>
          <w:rFonts w:ascii="Arial" w:hAnsi="Arial" w:cs="Arial"/>
          <w:color w:val="DB0032"/>
          <w:lang w:val="de-DE"/>
        </w:rPr>
      </w:pPr>
      <w:bookmarkStart w:id="1" w:name="Xea66ee707c530121c703d3491b565d6a9553201"/>
      <w:r w:rsidRPr="00895A7A">
        <w:rPr>
          <w:rFonts w:ascii="Arial" w:hAnsi="Arial" w:cs="Arial"/>
          <w:color w:val="DB0032"/>
          <w:lang w:val="de-DE"/>
        </w:rPr>
        <w:t xml:space="preserve">Leistungsposition: </w:t>
      </w:r>
      <w:r w:rsidR="00AA0AFB">
        <w:rPr>
          <w:rFonts w:ascii="Arial" w:hAnsi="Arial" w:cs="Arial"/>
          <w:color w:val="DB0032"/>
          <w:lang w:val="de-DE"/>
        </w:rPr>
        <w:t>Exzenterschneckenpumpe</w:t>
      </w:r>
    </w:p>
    <w:p w14:paraId="3E36E13E" w14:textId="2AAB5BB1" w:rsidR="0048533C" w:rsidRPr="006A3988" w:rsidRDefault="006A3988" w:rsidP="00E13C5A">
      <w:pPr>
        <w:pStyle w:val="FirstParagraph"/>
        <w:jc w:val="both"/>
        <w:rPr>
          <w:rFonts w:ascii="Arial" w:hAnsi="Arial" w:cs="Arial"/>
          <w:b/>
          <w:bCs/>
          <w:lang w:val="de-DE"/>
        </w:rPr>
      </w:pPr>
      <w:r w:rsidRPr="799FE309">
        <w:rPr>
          <w:rFonts w:ascii="Arial" w:hAnsi="Arial" w:cs="Arial"/>
          <w:b/>
          <w:bCs/>
          <w:lang w:val="de-DE"/>
        </w:rPr>
        <w:t>Konische Exzenterschneckenpumpe HiCone® mit verschleißkompensierendem Einstellsystem, kontinuierlicher Zustandsüberwachung und wartungsfreundlichem</w:t>
      </w:r>
      <w:r w:rsidR="00AD1386">
        <w:rPr>
          <w:rFonts w:ascii="Arial" w:hAnsi="Arial" w:cs="Arial"/>
          <w:b/>
          <w:bCs/>
          <w:lang w:val="de-DE"/>
        </w:rPr>
        <w:t xml:space="preserve"> </w:t>
      </w:r>
      <w:r w:rsidRPr="799FE309">
        <w:rPr>
          <w:rFonts w:ascii="Arial" w:hAnsi="Arial" w:cs="Arial"/>
          <w:b/>
          <w:bCs/>
          <w:lang w:val="de-DE"/>
        </w:rPr>
        <w:t>Service-Konzept für einen energieeffizienten und dauerhaft zuverlässigen Betrieb.</w:t>
      </w:r>
    </w:p>
    <w:p w14:paraId="57BA01B7" w14:textId="3F4ABD9C" w:rsidR="003E6056" w:rsidRPr="00FB5F91" w:rsidRDefault="006F1602" w:rsidP="007C5BDE">
      <w:pPr>
        <w:pStyle w:val="FirstParagraph"/>
        <w:jc w:val="both"/>
        <w:rPr>
          <w:rFonts w:ascii="Arial" w:hAnsi="Arial" w:cs="Arial"/>
          <w:b/>
          <w:bCs/>
          <w:color w:val="DB0032"/>
          <w:sz w:val="32"/>
          <w:szCs w:val="32"/>
          <w:lang w:val="de-DE"/>
        </w:rPr>
      </w:pPr>
      <w:r w:rsidRPr="00FB5F91">
        <w:rPr>
          <w:rFonts w:ascii="Arial" w:hAnsi="Arial" w:cs="Arial"/>
          <w:b/>
          <w:bCs/>
          <w:color w:val="DB0032"/>
          <w:sz w:val="32"/>
          <w:szCs w:val="32"/>
          <w:lang w:val="de-DE"/>
        </w:rPr>
        <w:t xml:space="preserve">Vogelsang </w:t>
      </w:r>
      <w:bookmarkStart w:id="2" w:name="betriebsbedingungen"/>
      <w:bookmarkEnd w:id="1"/>
      <w:r w:rsidR="00E75F19">
        <w:rPr>
          <w:rFonts w:ascii="Arial" w:hAnsi="Arial" w:cs="Arial"/>
          <w:b/>
          <w:bCs/>
          <w:color w:val="DB0032"/>
          <w:sz w:val="32"/>
          <w:szCs w:val="32"/>
          <w:lang w:val="de-DE"/>
        </w:rPr>
        <w:t>HiCone</w:t>
      </w:r>
    </w:p>
    <w:tbl>
      <w:tblPr>
        <w:tblStyle w:val="Table"/>
        <w:tblW w:w="4539" w:type="dxa"/>
        <w:tblLook w:val="0020" w:firstRow="1" w:lastRow="0" w:firstColumn="0" w:lastColumn="0" w:noHBand="0" w:noVBand="0"/>
      </w:tblPr>
      <w:tblGrid>
        <w:gridCol w:w="1410"/>
        <w:gridCol w:w="2775"/>
        <w:gridCol w:w="354"/>
      </w:tblGrid>
      <w:tr w:rsidR="00881B14" w:rsidRPr="007C53F4" w14:paraId="1F1EB678" w14:textId="3DED677D" w:rsidTr="799FE3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410" w:type="dxa"/>
            <w:tcBorders>
              <w:bottom w:val="none" w:sz="0" w:space="0" w:color="auto"/>
            </w:tcBorders>
          </w:tcPr>
          <w:p w14:paraId="6AB90B07" w14:textId="37FCC41A" w:rsidR="00881B14" w:rsidRPr="007C53F4" w:rsidRDefault="00881B14" w:rsidP="006D6381">
            <w:pPr>
              <w:pStyle w:val="Compact"/>
              <w:jc w:val="both"/>
              <w:rPr>
                <w:rFonts w:ascii="Arial" w:hAnsi="Arial" w:cs="Arial"/>
                <w:lang w:val="de-DE"/>
              </w:rPr>
            </w:pPr>
            <w:r w:rsidRPr="007C53F4">
              <w:rPr>
                <w:rFonts w:ascii="Arial" w:hAnsi="Arial" w:cs="Arial"/>
                <w:lang w:val="de-DE"/>
              </w:rPr>
              <w:t>Bau</w:t>
            </w:r>
            <w:r>
              <w:rPr>
                <w:rFonts w:ascii="Arial" w:hAnsi="Arial" w:cs="Arial"/>
                <w:lang w:val="de-DE"/>
              </w:rPr>
              <w:t>größe</w:t>
            </w:r>
          </w:p>
        </w:tc>
        <w:tc>
          <w:tcPr>
            <w:tcW w:w="2775" w:type="dxa"/>
            <w:tcBorders>
              <w:bottom w:val="none" w:sz="0" w:space="0" w:color="auto"/>
            </w:tcBorders>
          </w:tcPr>
          <w:p w14:paraId="57E8F57E" w14:textId="73323576" w:rsidR="00881B14" w:rsidRPr="007C53F4" w:rsidRDefault="00143C0C" w:rsidP="006D6381">
            <w:pPr>
              <w:pStyle w:val="Compact"/>
              <w:jc w:val="both"/>
              <w:rPr>
                <w:rFonts w:ascii="Arial" w:hAnsi="Arial" w:cs="Arial"/>
                <w:lang w:val="de-DE"/>
              </w:rPr>
            </w:pPr>
            <w:sdt>
              <w:sdtPr>
                <w:rPr>
                  <w:rFonts w:ascii="Arial" w:hAnsi="Arial" w:cs="Arial"/>
                  <w:lang w:val="de-DE"/>
                </w:rPr>
                <w:id w:val="-784655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1B14">
                  <w:rPr>
                    <w:rFonts w:ascii="MS Gothic" w:eastAsia="MS Gothic" w:hAnsi="MS Gothic" w:cs="Arial" w:hint="eastAsia"/>
                    <w:lang w:val="de-DE"/>
                  </w:rPr>
                  <w:t>☐</w:t>
                </w:r>
              </w:sdtContent>
            </w:sdt>
            <w:r w:rsidR="00881B14">
              <w:rPr>
                <w:rFonts w:ascii="Arial" w:hAnsi="Arial" w:cs="Arial"/>
                <w:lang w:val="de-DE"/>
              </w:rPr>
              <w:t xml:space="preserve">05 </w:t>
            </w:r>
            <w:sdt>
              <w:sdtPr>
                <w:rPr>
                  <w:rFonts w:ascii="Arial" w:hAnsi="Arial" w:cs="Arial"/>
                  <w:lang w:val="de-DE"/>
                </w:rPr>
                <w:id w:val="2122566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1B14">
                  <w:rPr>
                    <w:rFonts w:ascii="MS Gothic" w:eastAsia="MS Gothic" w:hAnsi="MS Gothic" w:cs="Arial" w:hint="eastAsia"/>
                    <w:lang w:val="de-DE"/>
                  </w:rPr>
                  <w:t>☐</w:t>
                </w:r>
              </w:sdtContent>
            </w:sdt>
            <w:r w:rsidR="00881B14">
              <w:rPr>
                <w:rFonts w:ascii="Arial" w:hAnsi="Arial" w:cs="Arial"/>
                <w:lang w:val="de-DE"/>
              </w:rPr>
              <w:t xml:space="preserve">10 </w:t>
            </w:r>
            <w:sdt>
              <w:sdtPr>
                <w:rPr>
                  <w:rFonts w:ascii="Arial" w:hAnsi="Arial" w:cs="Arial"/>
                  <w:lang w:val="de-DE"/>
                </w:rPr>
                <w:id w:val="-208577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1B14">
                  <w:rPr>
                    <w:rFonts w:ascii="MS Gothic" w:eastAsia="MS Gothic" w:hAnsi="MS Gothic" w:cs="Arial" w:hint="eastAsia"/>
                    <w:lang w:val="de-DE"/>
                  </w:rPr>
                  <w:t>☐</w:t>
                </w:r>
              </w:sdtContent>
            </w:sdt>
            <w:r w:rsidR="00881B14">
              <w:rPr>
                <w:rFonts w:ascii="Arial" w:hAnsi="Arial" w:cs="Arial"/>
                <w:lang w:val="de-DE"/>
              </w:rPr>
              <w:t xml:space="preserve">20 </w:t>
            </w:r>
            <w:sdt>
              <w:sdtPr>
                <w:rPr>
                  <w:rFonts w:ascii="Arial" w:hAnsi="Arial" w:cs="Arial"/>
                  <w:lang w:val="de-DE"/>
                </w:rPr>
                <w:id w:val="22610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1B14">
                  <w:rPr>
                    <w:rFonts w:ascii="MS Gothic" w:eastAsia="MS Gothic" w:hAnsi="MS Gothic" w:cs="Arial" w:hint="eastAsia"/>
                    <w:lang w:val="de-DE"/>
                  </w:rPr>
                  <w:t>☐</w:t>
                </w:r>
              </w:sdtContent>
            </w:sdt>
            <w:r w:rsidR="00881B14">
              <w:rPr>
                <w:rFonts w:ascii="Arial" w:hAnsi="Arial" w:cs="Arial"/>
                <w:lang w:val="de-DE"/>
              </w:rPr>
              <w:t>30</w:t>
            </w:r>
          </w:p>
        </w:tc>
        <w:tc>
          <w:tcPr>
            <w:tcW w:w="354" w:type="dxa"/>
            <w:tcBorders>
              <w:bottom w:val="none" w:sz="0" w:space="0" w:color="auto"/>
            </w:tcBorders>
          </w:tcPr>
          <w:p w14:paraId="6204B598" w14:textId="77777777" w:rsidR="00881B14" w:rsidRDefault="00881B14" w:rsidP="006D6381">
            <w:pPr>
              <w:pStyle w:val="Compact"/>
              <w:jc w:val="both"/>
              <w:rPr>
                <w:rFonts w:ascii="Arial" w:hAnsi="Arial" w:cs="Arial"/>
                <w:lang w:val="de-DE"/>
              </w:rPr>
            </w:pPr>
          </w:p>
        </w:tc>
      </w:tr>
    </w:tbl>
    <w:p w14:paraId="1795B3AE" w14:textId="3A4C98B4" w:rsidR="00FB5F91" w:rsidRPr="00FB5F91" w:rsidRDefault="00FB5F91" w:rsidP="00FB5F91">
      <w:pPr>
        <w:pStyle w:val="berschrift2"/>
        <w:jc w:val="both"/>
        <w:rPr>
          <w:rFonts w:ascii="Arial" w:hAnsi="Arial" w:cs="Arial"/>
          <w:color w:val="DB0032"/>
          <w:lang w:val="de-DE"/>
        </w:rPr>
      </w:pPr>
      <w:r>
        <w:rPr>
          <w:rFonts w:ascii="Arial" w:hAnsi="Arial" w:cs="Arial"/>
          <w:color w:val="DB0032"/>
          <w:lang w:val="de-DE"/>
        </w:rPr>
        <w:t>Detaillierte</w:t>
      </w:r>
      <w:r w:rsidR="00C152EA">
        <w:rPr>
          <w:rFonts w:ascii="Arial" w:hAnsi="Arial" w:cs="Arial"/>
          <w:color w:val="DB0032"/>
          <w:lang w:val="de-DE"/>
        </w:rPr>
        <w:t>r Umfang</w:t>
      </w:r>
    </w:p>
    <w:p w14:paraId="2AB543D7" w14:textId="5E136F99" w:rsidR="00BA69F1" w:rsidRPr="00BA69F1" w:rsidRDefault="00BA69F1" w:rsidP="00BA69F1">
      <w:pPr>
        <w:pStyle w:val="isselectedend"/>
        <w:numPr>
          <w:ilvl w:val="0"/>
          <w:numId w:val="4"/>
        </w:numPr>
        <w:jc w:val="both"/>
        <w:rPr>
          <w:sz w:val="24"/>
          <w:szCs w:val="24"/>
        </w:rPr>
      </w:pPr>
      <w:r w:rsidRPr="00BA69F1">
        <w:rPr>
          <w:sz w:val="24"/>
          <w:szCs w:val="24"/>
        </w:rPr>
        <w:t>Konische Rotor-Stator-Geometrie zur optimalen Anpassung der Pumpe an unterschiedliche Betriebsbedingungen</w:t>
      </w:r>
    </w:p>
    <w:p w14:paraId="7C578356" w14:textId="664535EB" w:rsidR="00BA69F1" w:rsidRPr="00611018" w:rsidRDefault="00BA69F1" w:rsidP="00611018">
      <w:pPr>
        <w:pStyle w:val="isselectedend"/>
        <w:numPr>
          <w:ilvl w:val="0"/>
          <w:numId w:val="4"/>
        </w:numPr>
        <w:jc w:val="both"/>
        <w:rPr>
          <w:sz w:val="24"/>
          <w:szCs w:val="24"/>
        </w:rPr>
      </w:pPr>
      <w:r w:rsidRPr="00BA69F1">
        <w:rPr>
          <w:sz w:val="24"/>
          <w:szCs w:val="24"/>
        </w:rPr>
        <w:t>Einstellbare Klemmung zwischen Rotor und Stator zur Kompensation von Verschleiß</w:t>
      </w:r>
      <w:r w:rsidR="00611018">
        <w:rPr>
          <w:sz w:val="24"/>
          <w:szCs w:val="24"/>
        </w:rPr>
        <w:t xml:space="preserve">, </w:t>
      </w:r>
      <w:r w:rsidRPr="00BA69F1">
        <w:rPr>
          <w:sz w:val="24"/>
          <w:szCs w:val="24"/>
        </w:rPr>
        <w:t>Optimierung der Förderleistung und Energieeffizienz</w:t>
      </w:r>
      <w:r w:rsidR="00611018">
        <w:rPr>
          <w:sz w:val="24"/>
          <w:szCs w:val="24"/>
        </w:rPr>
        <w:t xml:space="preserve"> sowie </w:t>
      </w:r>
      <w:r w:rsidRPr="00611018">
        <w:rPr>
          <w:sz w:val="24"/>
          <w:szCs w:val="24"/>
        </w:rPr>
        <w:t>Anpassung an wechselnde Betriebsparameter wie Förderdruck</w:t>
      </w:r>
      <w:r w:rsidR="00611018">
        <w:rPr>
          <w:sz w:val="24"/>
          <w:szCs w:val="24"/>
        </w:rPr>
        <w:t xml:space="preserve"> und</w:t>
      </w:r>
      <w:r w:rsidRPr="00611018">
        <w:rPr>
          <w:sz w:val="24"/>
          <w:szCs w:val="24"/>
        </w:rPr>
        <w:t xml:space="preserve"> Medientemperatur </w:t>
      </w:r>
    </w:p>
    <w:p w14:paraId="165F7CDB" w14:textId="21D5AC50" w:rsidR="00BA69F1" w:rsidRPr="00611018" w:rsidRDefault="00BA69F1" w:rsidP="00611018">
      <w:pPr>
        <w:pStyle w:val="isselectedend"/>
        <w:numPr>
          <w:ilvl w:val="0"/>
          <w:numId w:val="4"/>
        </w:numPr>
        <w:jc w:val="both"/>
        <w:rPr>
          <w:sz w:val="24"/>
          <w:szCs w:val="24"/>
        </w:rPr>
      </w:pPr>
      <w:r w:rsidRPr="00611018">
        <w:rPr>
          <w:sz w:val="24"/>
          <w:szCs w:val="24"/>
        </w:rPr>
        <w:t>Integrierte Verschleißanzeige zur Überwachung des Zustands der Förderelemente und zur frühzeitigen Planung erforderlicher Servicearbeiten</w:t>
      </w:r>
    </w:p>
    <w:p w14:paraId="512F26C9" w14:textId="10826CF0" w:rsidR="00BA69F1" w:rsidRPr="00611018" w:rsidRDefault="00BA69F1" w:rsidP="00611018">
      <w:pPr>
        <w:pStyle w:val="isselectedend"/>
        <w:numPr>
          <w:ilvl w:val="0"/>
          <w:numId w:val="4"/>
        </w:numPr>
        <w:jc w:val="both"/>
        <w:rPr>
          <w:sz w:val="24"/>
          <w:szCs w:val="24"/>
        </w:rPr>
      </w:pPr>
      <w:r w:rsidRPr="00BA69F1">
        <w:rPr>
          <w:sz w:val="24"/>
          <w:szCs w:val="24"/>
        </w:rPr>
        <w:t>Wartungsfreundliche Ausführung mit Service-Konzept</w:t>
      </w:r>
    </w:p>
    <w:p w14:paraId="51BBF6A1" w14:textId="77777777" w:rsidR="00197C7A" w:rsidRDefault="00BA69F1" w:rsidP="00242D19">
      <w:pPr>
        <w:pStyle w:val="isselectedend"/>
        <w:numPr>
          <w:ilvl w:val="0"/>
          <w:numId w:val="4"/>
        </w:numPr>
        <w:jc w:val="both"/>
        <w:rPr>
          <w:sz w:val="24"/>
          <w:szCs w:val="24"/>
        </w:rPr>
      </w:pPr>
      <w:r w:rsidRPr="00BA69F1">
        <w:rPr>
          <w:sz w:val="24"/>
          <w:szCs w:val="24"/>
        </w:rPr>
        <w:t>Bedienung und Überwachung der wesentlichen Pumpenfunktionen direkt an der Maschine bzw. über die übergeordnete Anlagensteuerung</w:t>
      </w:r>
    </w:p>
    <w:p w14:paraId="04D4A1B7" w14:textId="26EC4912" w:rsidR="00FB5F91" w:rsidRPr="00197C7A" w:rsidRDefault="00B13194" w:rsidP="00197C7A">
      <w:pPr>
        <w:pStyle w:val="isselectedend"/>
        <w:numPr>
          <w:ilvl w:val="0"/>
          <w:numId w:val="4"/>
        </w:numPr>
        <w:jc w:val="both"/>
        <w:rPr>
          <w:sz w:val="32"/>
          <w:szCs w:val="32"/>
        </w:rPr>
      </w:pPr>
      <w:r w:rsidRPr="00197C7A">
        <w:rPr>
          <w:sz w:val="24"/>
          <w:szCs w:val="24"/>
        </w:rPr>
        <w:t xml:space="preserve">Maschine </w:t>
      </w:r>
      <w:r w:rsidR="00FB5F91" w:rsidRPr="00197C7A">
        <w:rPr>
          <w:sz w:val="24"/>
          <w:szCs w:val="24"/>
        </w:rPr>
        <w:t xml:space="preserve">vormontiert </w:t>
      </w:r>
      <w:r w:rsidR="00425AF7" w:rsidRPr="00197C7A">
        <w:rPr>
          <w:sz w:val="24"/>
          <w:szCs w:val="24"/>
        </w:rPr>
        <w:t xml:space="preserve">inklusive </w:t>
      </w:r>
      <w:r w:rsidR="00197C7A" w:rsidRPr="00197C7A">
        <w:rPr>
          <w:sz w:val="24"/>
          <w:szCs w:val="24"/>
        </w:rPr>
        <w:t xml:space="preserve">Werksprüfung und </w:t>
      </w:r>
      <w:r w:rsidR="00425AF7" w:rsidRPr="00197C7A">
        <w:rPr>
          <w:sz w:val="24"/>
          <w:szCs w:val="24"/>
        </w:rPr>
        <w:t>Werksinbetriebnahme</w:t>
      </w:r>
    </w:p>
    <w:p w14:paraId="6C4CA8F1" w14:textId="77777777" w:rsidR="00FB5F91" w:rsidRPr="00FB5F91" w:rsidRDefault="00FB5F91" w:rsidP="00FB5F91">
      <w:pPr>
        <w:pStyle w:val="berschrift3"/>
        <w:jc w:val="both"/>
        <w:rPr>
          <w:rFonts w:ascii="Arial" w:hAnsi="Arial" w:cs="Arial"/>
          <w:color w:val="DB0032"/>
          <w:sz w:val="32"/>
          <w:szCs w:val="32"/>
          <w:lang w:val="de-DE"/>
        </w:rPr>
      </w:pPr>
      <w:bookmarkStart w:id="3" w:name="X6ee17d7d35251d3e81baff6a1a8805f5add0d56"/>
      <w:r w:rsidRPr="00FB5F91">
        <w:rPr>
          <w:rFonts w:ascii="Arial" w:hAnsi="Arial" w:cs="Arial"/>
          <w:color w:val="DB0032"/>
          <w:sz w:val="32"/>
          <w:szCs w:val="32"/>
          <w:lang w:val="de-DE"/>
        </w:rPr>
        <w:t>Anforderungen zur Reduktion von Energieverbrauch, Verschleiß und Wartungsaufwand</w:t>
      </w:r>
    </w:p>
    <w:p w14:paraId="049E4724" w14:textId="1A191520" w:rsidR="00E9743E" w:rsidRPr="00E9743E" w:rsidRDefault="00E9743E" w:rsidP="00E9743E">
      <w:pPr>
        <w:pStyle w:val="FirstParagraph"/>
        <w:jc w:val="both"/>
        <w:rPr>
          <w:rFonts w:ascii="Arial" w:hAnsi="Arial" w:cs="Arial"/>
          <w:lang w:val="de-DE"/>
        </w:rPr>
      </w:pPr>
      <w:r w:rsidRPr="00E9743E">
        <w:rPr>
          <w:rFonts w:ascii="Arial" w:hAnsi="Arial" w:cs="Arial"/>
          <w:lang w:val="de-DE"/>
        </w:rPr>
        <w:t>Für die Erreichung eines energie- und verschleißoptimierten Betriebs muss die Exzenterschneckenpumpe über ein System zur Anpassung der Rotor-Stator-Klemmung verfügen</w:t>
      </w:r>
      <w:r w:rsidR="00BB387C">
        <w:rPr>
          <w:rFonts w:ascii="Arial" w:hAnsi="Arial" w:cs="Arial"/>
          <w:lang w:val="de-DE"/>
        </w:rPr>
        <w:t xml:space="preserve"> mit dem </w:t>
      </w:r>
      <w:r w:rsidRPr="00E9743E">
        <w:rPr>
          <w:rFonts w:ascii="Arial" w:hAnsi="Arial" w:cs="Arial"/>
          <w:lang w:val="de-DE"/>
        </w:rPr>
        <w:t xml:space="preserve">eine möglichst geringe erforderliche Klemmung </w:t>
      </w:r>
      <w:r w:rsidR="00BB387C">
        <w:rPr>
          <w:rFonts w:ascii="Arial" w:hAnsi="Arial" w:cs="Arial"/>
          <w:lang w:val="de-DE"/>
        </w:rPr>
        <w:t xml:space="preserve">eingestellt werden kann, um </w:t>
      </w:r>
      <w:r w:rsidRPr="00E9743E">
        <w:rPr>
          <w:rFonts w:ascii="Arial" w:hAnsi="Arial" w:cs="Arial"/>
          <w:lang w:val="de-DE"/>
        </w:rPr>
        <w:t xml:space="preserve">damit eine geringe Leistungsaufnahme bei gleichzeitig zuverlässiger Förderleistung </w:t>
      </w:r>
      <w:r w:rsidR="00C673F2">
        <w:rPr>
          <w:rFonts w:ascii="Arial" w:hAnsi="Arial" w:cs="Arial"/>
          <w:lang w:val="de-DE"/>
        </w:rPr>
        <w:t>zu erreichen.</w:t>
      </w:r>
    </w:p>
    <w:p w14:paraId="471BD3AB" w14:textId="77777777" w:rsidR="00E9743E" w:rsidRPr="00E9743E" w:rsidRDefault="00E9743E" w:rsidP="00E9743E">
      <w:pPr>
        <w:pStyle w:val="FirstParagraph"/>
        <w:jc w:val="both"/>
        <w:rPr>
          <w:rFonts w:ascii="Arial" w:hAnsi="Arial" w:cs="Arial"/>
          <w:lang w:val="de-DE"/>
        </w:rPr>
      </w:pPr>
      <w:r w:rsidRPr="00E9743E">
        <w:rPr>
          <w:rFonts w:ascii="Arial" w:hAnsi="Arial" w:cs="Arial"/>
          <w:lang w:val="de-DE"/>
        </w:rPr>
        <w:t>Enthalten sein muss mindestens:</w:t>
      </w:r>
    </w:p>
    <w:p w14:paraId="711E7F5F" w14:textId="0B2EA779" w:rsidR="00E9743E" w:rsidRPr="00E9743E" w:rsidRDefault="00C673F2" w:rsidP="00C673F2">
      <w:pPr>
        <w:pStyle w:val="FirstParagraph"/>
        <w:numPr>
          <w:ilvl w:val="0"/>
          <w:numId w:val="17"/>
        </w:num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System zum E</w:t>
      </w:r>
      <w:r w:rsidRPr="00E9743E">
        <w:rPr>
          <w:rFonts w:ascii="Arial" w:hAnsi="Arial" w:cs="Arial"/>
          <w:lang w:val="de-DE"/>
        </w:rPr>
        <w:t>instell</w:t>
      </w:r>
      <w:r>
        <w:rPr>
          <w:rFonts w:ascii="Arial" w:hAnsi="Arial" w:cs="Arial"/>
          <w:lang w:val="de-DE"/>
        </w:rPr>
        <w:t>en der</w:t>
      </w:r>
      <w:r w:rsidR="00E9743E" w:rsidRPr="00E9743E">
        <w:rPr>
          <w:rFonts w:ascii="Arial" w:hAnsi="Arial" w:cs="Arial"/>
          <w:lang w:val="de-DE"/>
        </w:rPr>
        <w:t xml:space="preserve"> Rotor-Stator-Klemmung </w:t>
      </w:r>
    </w:p>
    <w:p w14:paraId="0C9FD865" w14:textId="2D6FAC73" w:rsidR="00E9743E" w:rsidRDefault="00E9743E" w:rsidP="00FB5F91">
      <w:pPr>
        <w:pStyle w:val="FirstParagraph"/>
        <w:numPr>
          <w:ilvl w:val="0"/>
          <w:numId w:val="17"/>
        </w:numPr>
        <w:jc w:val="both"/>
        <w:rPr>
          <w:rFonts w:ascii="Arial" w:hAnsi="Arial" w:cs="Arial"/>
          <w:lang w:val="de-DE"/>
        </w:rPr>
      </w:pPr>
      <w:r w:rsidRPr="00E9743E">
        <w:rPr>
          <w:rFonts w:ascii="Arial" w:hAnsi="Arial" w:cs="Arial"/>
          <w:lang w:val="de-DE"/>
        </w:rPr>
        <w:t>Zustands- bzw. Verschleißüberwachung zur frühzeitigen Erkennung eines erforderlichen Serviceeinsatzes</w:t>
      </w:r>
    </w:p>
    <w:p w14:paraId="6A3FD151" w14:textId="77777777" w:rsidR="00BC2D35" w:rsidRPr="00BC2D35" w:rsidRDefault="00BC2D35" w:rsidP="00BC2D35">
      <w:pPr>
        <w:pStyle w:val="Textkrper"/>
        <w:rPr>
          <w:lang w:val="de-DE"/>
        </w:rPr>
      </w:pPr>
    </w:p>
    <w:bookmarkEnd w:id="3"/>
    <w:p w14:paraId="41668C1B" w14:textId="19C80123" w:rsidR="007C6414" w:rsidRPr="00895A7A" w:rsidRDefault="006F1602" w:rsidP="000E7DA3">
      <w:pPr>
        <w:pStyle w:val="berschrift2"/>
        <w:jc w:val="both"/>
        <w:rPr>
          <w:rFonts w:ascii="Arial" w:hAnsi="Arial" w:cs="Arial"/>
          <w:color w:val="DB0032"/>
          <w:lang w:val="de-DE"/>
        </w:rPr>
      </w:pPr>
      <w:r w:rsidRPr="00895A7A">
        <w:rPr>
          <w:rFonts w:ascii="Arial" w:hAnsi="Arial" w:cs="Arial"/>
          <w:color w:val="DB0032"/>
          <w:lang w:val="de-DE"/>
        </w:rPr>
        <w:lastRenderedPageBreak/>
        <w:t>Betriebsbedingungen</w:t>
      </w:r>
    </w:p>
    <w:p w14:paraId="3DD1EEB9" w14:textId="785A2232" w:rsidR="00061AB9" w:rsidRPr="007C53F4" w:rsidRDefault="006F1602" w:rsidP="00061AB9">
      <w:pPr>
        <w:pStyle w:val="FirstParagraph"/>
        <w:jc w:val="both"/>
        <w:rPr>
          <w:rFonts w:ascii="Arial" w:hAnsi="Arial" w:cs="Arial"/>
          <w:lang w:val="de-DE"/>
        </w:rPr>
      </w:pPr>
      <w:r w:rsidRPr="007C53F4">
        <w:rPr>
          <w:rFonts w:ascii="Arial" w:hAnsi="Arial" w:cs="Arial"/>
          <w:lang w:val="de-DE"/>
        </w:rPr>
        <w:t xml:space="preserve">Die Auslegung des </w:t>
      </w:r>
      <w:r w:rsidR="00C673F2">
        <w:rPr>
          <w:rFonts w:ascii="Arial" w:hAnsi="Arial" w:cs="Arial"/>
          <w:lang w:val="de-DE"/>
        </w:rPr>
        <w:t>Exzenterschneckenpumpe</w:t>
      </w:r>
      <w:r w:rsidRPr="007C53F4">
        <w:rPr>
          <w:rFonts w:ascii="Arial" w:hAnsi="Arial" w:cs="Arial"/>
          <w:lang w:val="de-DE"/>
        </w:rPr>
        <w:t xml:space="preserve"> hat auf Grundlage der nachfolgenden Betriebsdaten zu erfolgen.</w:t>
      </w:r>
    </w:p>
    <w:p w14:paraId="611B0721" w14:textId="44FEB9B1" w:rsidR="007C5BDE" w:rsidRPr="007C53F4" w:rsidRDefault="007C5BDE" w:rsidP="009D525D">
      <w:pPr>
        <w:spacing w:after="0"/>
        <w:ind w:left="4253" w:hanging="4253"/>
        <w:rPr>
          <w:rFonts w:ascii="Arial" w:hAnsi="Arial" w:cs="Arial"/>
          <w:lang w:val="de-DE"/>
        </w:rPr>
      </w:pPr>
      <w:r w:rsidRPr="007C53F4">
        <w:rPr>
          <w:rFonts w:ascii="Arial" w:hAnsi="Arial" w:cs="Arial"/>
          <w:lang w:val="de-DE"/>
        </w:rPr>
        <w:t>Medium</w:t>
      </w:r>
      <w:r w:rsidRPr="007C53F4">
        <w:rPr>
          <w:rFonts w:ascii="Arial" w:hAnsi="Arial" w:cs="Arial"/>
          <w:lang w:val="de-DE"/>
        </w:rPr>
        <w:tab/>
        <w:t>______</w:t>
      </w:r>
    </w:p>
    <w:p w14:paraId="64ED5AF2" w14:textId="7E1EBFF5" w:rsidR="007C5BDE" w:rsidRPr="007C53F4" w:rsidRDefault="007C5BDE" w:rsidP="009D525D">
      <w:pPr>
        <w:spacing w:after="0"/>
        <w:ind w:left="4253" w:hanging="4253"/>
        <w:rPr>
          <w:rFonts w:ascii="Arial" w:hAnsi="Arial" w:cs="Arial"/>
          <w:lang w:val="de-DE"/>
        </w:rPr>
      </w:pPr>
      <w:r w:rsidRPr="007C53F4">
        <w:rPr>
          <w:rFonts w:ascii="Arial" w:hAnsi="Arial" w:cs="Arial"/>
          <w:lang w:val="de-DE"/>
        </w:rPr>
        <w:t>Durchsatzleistung:</w:t>
      </w:r>
      <w:r w:rsidRPr="007C53F4">
        <w:rPr>
          <w:rFonts w:ascii="Arial" w:hAnsi="Arial" w:cs="Arial"/>
          <w:lang w:val="de-DE"/>
        </w:rPr>
        <w:tab/>
        <w:t>______m³/h</w:t>
      </w:r>
    </w:p>
    <w:p w14:paraId="00C6ED94" w14:textId="49F97681" w:rsidR="007C5BDE" w:rsidRPr="007C53F4" w:rsidRDefault="007C5BDE" w:rsidP="009D525D">
      <w:pPr>
        <w:spacing w:after="0"/>
        <w:ind w:left="4253" w:hanging="4253"/>
        <w:rPr>
          <w:rFonts w:ascii="Arial" w:hAnsi="Arial" w:cs="Arial"/>
          <w:lang w:val="de-DE"/>
        </w:rPr>
      </w:pPr>
      <w:r w:rsidRPr="007C53F4">
        <w:rPr>
          <w:rFonts w:ascii="Arial" w:hAnsi="Arial" w:cs="Arial"/>
          <w:lang w:val="de-DE"/>
        </w:rPr>
        <w:t>Viskosität:</w:t>
      </w:r>
      <w:r w:rsidRPr="007C53F4">
        <w:rPr>
          <w:rFonts w:ascii="Arial" w:hAnsi="Arial" w:cs="Arial"/>
          <w:lang w:val="de-DE"/>
        </w:rPr>
        <w:tab/>
      </w:r>
      <w:r w:rsidR="00C673F2" w:rsidRPr="007C53F4">
        <w:rPr>
          <w:rFonts w:ascii="Arial" w:hAnsi="Arial" w:cs="Arial"/>
          <w:lang w:val="de-DE"/>
        </w:rPr>
        <w:t>______</w:t>
      </w:r>
      <w:proofErr w:type="spellStart"/>
      <w:r w:rsidR="00C673F2">
        <w:rPr>
          <w:rFonts w:ascii="Arial" w:hAnsi="Arial" w:cs="Arial"/>
          <w:lang w:val="de-DE"/>
        </w:rPr>
        <w:t>mPas</w:t>
      </w:r>
      <w:proofErr w:type="spellEnd"/>
    </w:p>
    <w:p w14:paraId="6A94FD50" w14:textId="2ECFD30D" w:rsidR="007C5BDE" w:rsidRPr="007C53F4" w:rsidRDefault="007C5BDE" w:rsidP="009D525D">
      <w:pPr>
        <w:spacing w:after="0"/>
        <w:ind w:left="4253" w:hanging="4253"/>
        <w:rPr>
          <w:rFonts w:ascii="Arial" w:hAnsi="Arial" w:cs="Arial"/>
          <w:lang w:val="de-DE"/>
        </w:rPr>
      </w:pPr>
      <w:r w:rsidRPr="007C53F4">
        <w:rPr>
          <w:rFonts w:ascii="Arial" w:hAnsi="Arial" w:cs="Arial"/>
          <w:lang w:val="de-DE"/>
        </w:rPr>
        <w:t>Temperatur:</w:t>
      </w:r>
      <w:r w:rsidRPr="007C53F4">
        <w:rPr>
          <w:rFonts w:ascii="Arial" w:hAnsi="Arial" w:cs="Arial"/>
          <w:lang w:val="de-DE"/>
        </w:rPr>
        <w:tab/>
        <w:t>______°C</w:t>
      </w:r>
    </w:p>
    <w:p w14:paraId="70C6C8E4" w14:textId="29475241" w:rsidR="007C5BDE" w:rsidRPr="007C53F4" w:rsidRDefault="007C5BDE" w:rsidP="009D525D">
      <w:pPr>
        <w:spacing w:after="0"/>
        <w:ind w:left="4253" w:hanging="4253"/>
        <w:rPr>
          <w:rFonts w:ascii="Arial" w:hAnsi="Arial" w:cs="Arial"/>
          <w:lang w:val="de-DE"/>
        </w:rPr>
      </w:pPr>
      <w:r w:rsidRPr="007C53F4">
        <w:rPr>
          <w:rFonts w:ascii="Arial" w:hAnsi="Arial" w:cs="Arial"/>
          <w:lang w:val="de-DE"/>
        </w:rPr>
        <w:t>Feststoffanteil</w:t>
      </w:r>
      <w:r w:rsidR="00924BEF" w:rsidRPr="007C53F4">
        <w:rPr>
          <w:rFonts w:ascii="Arial" w:hAnsi="Arial" w:cs="Arial"/>
          <w:lang w:val="de-DE"/>
        </w:rPr>
        <w:t>:</w:t>
      </w:r>
      <w:r w:rsidR="00924BEF" w:rsidRPr="007C53F4">
        <w:rPr>
          <w:rFonts w:ascii="Arial" w:hAnsi="Arial" w:cs="Arial"/>
          <w:lang w:val="de-DE"/>
        </w:rPr>
        <w:tab/>
      </w:r>
      <w:r w:rsidRPr="007C53F4">
        <w:rPr>
          <w:rFonts w:ascii="Arial" w:hAnsi="Arial" w:cs="Arial"/>
          <w:lang w:val="de-DE"/>
        </w:rPr>
        <w:t>______ %</w:t>
      </w:r>
      <w:r w:rsidR="00873071">
        <w:rPr>
          <w:rFonts w:ascii="Arial" w:hAnsi="Arial" w:cs="Arial"/>
          <w:lang w:val="de-DE"/>
        </w:rPr>
        <w:t xml:space="preserve"> TS (Trockensubstanz)</w:t>
      </w:r>
    </w:p>
    <w:p w14:paraId="1515CE8A" w14:textId="770FF934" w:rsidR="007C5BDE" w:rsidRPr="007C53F4" w:rsidRDefault="0005201F" w:rsidP="009D525D">
      <w:pPr>
        <w:spacing w:after="0"/>
        <w:ind w:left="4253" w:hanging="4253"/>
        <w:rPr>
          <w:rFonts w:ascii="Arial" w:hAnsi="Arial" w:cs="Arial"/>
          <w:lang w:val="de-DE"/>
        </w:rPr>
      </w:pPr>
      <w:r w:rsidRPr="007C53F4">
        <w:rPr>
          <w:rFonts w:ascii="Arial" w:hAnsi="Arial" w:cs="Arial"/>
          <w:lang w:val="de-DE"/>
        </w:rPr>
        <w:t>Max.</w:t>
      </w:r>
      <w:r w:rsidR="00420EDF" w:rsidRPr="007C53F4">
        <w:rPr>
          <w:rFonts w:ascii="Arial" w:hAnsi="Arial" w:cs="Arial"/>
          <w:lang w:val="de-DE"/>
        </w:rPr>
        <w:t xml:space="preserve"> </w:t>
      </w:r>
      <w:r w:rsidR="00C673F2">
        <w:rPr>
          <w:rFonts w:ascii="Arial" w:hAnsi="Arial" w:cs="Arial"/>
          <w:lang w:val="de-DE"/>
        </w:rPr>
        <w:t>Partikelgröße</w:t>
      </w:r>
      <w:r w:rsidR="008042B8" w:rsidRPr="007C53F4">
        <w:rPr>
          <w:rFonts w:ascii="Arial" w:hAnsi="Arial" w:cs="Arial"/>
          <w:lang w:val="de-DE"/>
        </w:rPr>
        <w:t>:</w:t>
      </w:r>
      <w:r w:rsidR="00106B5D" w:rsidRPr="007C53F4">
        <w:rPr>
          <w:rFonts w:ascii="Arial" w:hAnsi="Arial" w:cs="Arial"/>
          <w:lang w:val="de-DE"/>
        </w:rPr>
        <w:tab/>
      </w:r>
      <w:r w:rsidR="007C5BDE" w:rsidRPr="007C53F4">
        <w:rPr>
          <w:rFonts w:ascii="Arial" w:hAnsi="Arial" w:cs="Arial"/>
          <w:lang w:val="de-DE"/>
        </w:rPr>
        <w:t>______ mm</w:t>
      </w:r>
    </w:p>
    <w:p w14:paraId="00A1336B" w14:textId="5B95BCF6" w:rsidR="007C5BDE" w:rsidRPr="007C53F4" w:rsidRDefault="007C5BDE" w:rsidP="009D525D">
      <w:pPr>
        <w:spacing w:after="0"/>
        <w:ind w:left="4253" w:hanging="4253"/>
        <w:rPr>
          <w:rFonts w:ascii="Arial" w:hAnsi="Arial" w:cs="Arial"/>
          <w:lang w:val="de-DE"/>
        </w:rPr>
      </w:pPr>
      <w:r w:rsidRPr="007C53F4">
        <w:rPr>
          <w:rFonts w:ascii="Arial" w:hAnsi="Arial" w:cs="Arial"/>
          <w:lang w:val="de-DE"/>
        </w:rPr>
        <w:t>Dichte:</w:t>
      </w:r>
      <w:r w:rsidR="008042B8" w:rsidRPr="007C53F4">
        <w:rPr>
          <w:rFonts w:ascii="Arial" w:hAnsi="Arial" w:cs="Arial"/>
          <w:lang w:val="de-DE"/>
        </w:rPr>
        <w:tab/>
      </w:r>
      <w:r w:rsidRPr="007C53F4">
        <w:rPr>
          <w:rFonts w:ascii="Arial" w:hAnsi="Arial" w:cs="Arial"/>
          <w:lang w:val="de-DE"/>
        </w:rPr>
        <w:t>______ kg/m³</w:t>
      </w:r>
    </w:p>
    <w:p w14:paraId="433E3496" w14:textId="0D6CD84C" w:rsidR="007C5BDE" w:rsidRPr="007C53F4" w:rsidRDefault="00762251" w:rsidP="009D525D">
      <w:pPr>
        <w:spacing w:after="0"/>
        <w:ind w:left="4253" w:hanging="4253"/>
        <w:rPr>
          <w:rFonts w:ascii="Arial" w:hAnsi="Arial" w:cs="Arial"/>
          <w:lang w:val="de-DE"/>
        </w:rPr>
      </w:pPr>
      <w:r w:rsidRPr="007C53F4">
        <w:rPr>
          <w:rFonts w:ascii="Arial" w:hAnsi="Arial" w:cs="Arial"/>
          <w:lang w:val="de-DE"/>
        </w:rPr>
        <w:t>pH-Wert</w:t>
      </w:r>
      <w:r w:rsidR="007C5BDE" w:rsidRPr="007C53F4">
        <w:rPr>
          <w:rFonts w:ascii="Arial" w:hAnsi="Arial" w:cs="Arial"/>
          <w:lang w:val="de-DE"/>
        </w:rPr>
        <w:t>:</w:t>
      </w:r>
      <w:r w:rsidR="007C5BDE" w:rsidRPr="007C53F4">
        <w:rPr>
          <w:rFonts w:ascii="Arial" w:hAnsi="Arial" w:cs="Arial"/>
          <w:lang w:val="de-DE"/>
        </w:rPr>
        <w:tab/>
        <w:t>______</w:t>
      </w:r>
    </w:p>
    <w:p w14:paraId="3B825DFD" w14:textId="36302DDD" w:rsidR="00352BAB" w:rsidRDefault="007C5BDE" w:rsidP="00352BAB">
      <w:pPr>
        <w:spacing w:after="0"/>
        <w:ind w:left="4253" w:hanging="4253"/>
        <w:rPr>
          <w:rFonts w:ascii="Arial" w:hAnsi="Arial" w:cs="Arial"/>
          <w:lang w:val="de-DE"/>
        </w:rPr>
      </w:pPr>
      <w:r w:rsidRPr="007C53F4">
        <w:rPr>
          <w:rFonts w:ascii="Arial" w:hAnsi="Arial" w:cs="Arial"/>
          <w:lang w:val="de-DE"/>
        </w:rPr>
        <w:t>Betriebsdruck:</w:t>
      </w:r>
      <w:r w:rsidRPr="007C53F4">
        <w:rPr>
          <w:rFonts w:ascii="Arial" w:hAnsi="Arial" w:cs="Arial"/>
          <w:lang w:val="de-DE"/>
        </w:rPr>
        <w:tab/>
        <w:t>______ bar</w:t>
      </w:r>
    </w:p>
    <w:p w14:paraId="414B9F7D" w14:textId="4114193E" w:rsidR="00352BAB" w:rsidRDefault="00352BAB" w:rsidP="00352BAB">
      <w:pPr>
        <w:spacing w:after="0"/>
        <w:ind w:left="4253" w:hanging="4253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Saugseitiger Druck:</w:t>
      </w:r>
      <w:r w:rsidRPr="007C53F4">
        <w:rPr>
          <w:rFonts w:ascii="Arial" w:hAnsi="Arial" w:cs="Arial"/>
          <w:lang w:val="de-DE"/>
        </w:rPr>
        <w:tab/>
        <w:t>______ bar</w:t>
      </w:r>
    </w:p>
    <w:p w14:paraId="61088E8E" w14:textId="05B84639" w:rsidR="00352BAB" w:rsidRDefault="00352BAB" w:rsidP="00352BAB">
      <w:pPr>
        <w:spacing w:after="0"/>
        <w:ind w:left="4253" w:hanging="4253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Druckseitiger Druck:</w:t>
      </w:r>
      <w:r w:rsidRPr="007C53F4">
        <w:rPr>
          <w:rFonts w:ascii="Arial" w:hAnsi="Arial" w:cs="Arial"/>
          <w:lang w:val="de-DE"/>
        </w:rPr>
        <w:tab/>
        <w:t>______ bar</w:t>
      </w:r>
    </w:p>
    <w:p w14:paraId="7E2F71A4" w14:textId="03B87FED" w:rsidR="00352BAB" w:rsidRDefault="00352BAB" w:rsidP="00352BAB">
      <w:pPr>
        <w:spacing w:after="0"/>
        <w:ind w:left="4253" w:hanging="4253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Förderhöhe:</w:t>
      </w:r>
      <w:r w:rsidRPr="007C53F4">
        <w:rPr>
          <w:rFonts w:ascii="Arial" w:hAnsi="Arial" w:cs="Arial"/>
          <w:lang w:val="de-DE"/>
        </w:rPr>
        <w:tab/>
        <w:t xml:space="preserve">______ </w:t>
      </w:r>
      <w:r>
        <w:rPr>
          <w:rFonts w:ascii="Arial" w:hAnsi="Arial" w:cs="Arial"/>
          <w:lang w:val="de-DE"/>
        </w:rPr>
        <w:t>m</w:t>
      </w:r>
    </w:p>
    <w:p w14:paraId="71FFC50B" w14:textId="764F85B8" w:rsidR="00352BAB" w:rsidRDefault="00352BAB" w:rsidP="00352BAB">
      <w:pPr>
        <w:spacing w:after="0"/>
        <w:ind w:left="4253" w:hanging="4253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Betriebsstunden</w:t>
      </w:r>
      <w:r w:rsidRPr="007C53F4">
        <w:rPr>
          <w:rFonts w:ascii="Arial" w:hAnsi="Arial" w:cs="Arial"/>
          <w:lang w:val="de-DE"/>
        </w:rPr>
        <w:tab/>
        <w:t>______</w:t>
      </w:r>
      <w:r>
        <w:rPr>
          <w:rFonts w:ascii="Arial" w:hAnsi="Arial" w:cs="Arial"/>
          <w:lang w:val="de-DE"/>
        </w:rPr>
        <w:t>h/d</w:t>
      </w:r>
    </w:p>
    <w:p w14:paraId="43077A3C" w14:textId="77777777" w:rsidR="00352BAB" w:rsidRPr="007C53F4" w:rsidRDefault="00352BAB" w:rsidP="00352BAB">
      <w:pPr>
        <w:rPr>
          <w:rFonts w:ascii="Arial" w:hAnsi="Arial" w:cs="Arial"/>
          <w:lang w:val="de-DE"/>
        </w:rPr>
      </w:pPr>
    </w:p>
    <w:p w14:paraId="36D7330D" w14:textId="4D0540D7" w:rsidR="007C6414" w:rsidRPr="00895A7A" w:rsidRDefault="00477F0D" w:rsidP="000E7DA3">
      <w:pPr>
        <w:pStyle w:val="berschrift2"/>
        <w:jc w:val="both"/>
        <w:rPr>
          <w:rFonts w:ascii="Arial" w:hAnsi="Arial" w:cs="Arial"/>
          <w:color w:val="DB0032"/>
          <w:lang w:val="de-DE"/>
        </w:rPr>
      </w:pPr>
      <w:bookmarkStart w:id="4" w:name="Xcd33b5a55e3605052efe844b0fc3b74e72453ab"/>
      <w:bookmarkEnd w:id="2"/>
      <w:r w:rsidRPr="00895A7A">
        <w:rPr>
          <w:rFonts w:ascii="Arial" w:hAnsi="Arial" w:cs="Arial"/>
          <w:color w:val="DB0032"/>
          <w:lang w:val="de-DE"/>
        </w:rPr>
        <w:t>T</w:t>
      </w:r>
      <w:r w:rsidR="006F1602" w:rsidRPr="00895A7A">
        <w:rPr>
          <w:rFonts w:ascii="Arial" w:hAnsi="Arial" w:cs="Arial"/>
          <w:color w:val="DB0032"/>
          <w:lang w:val="de-DE"/>
        </w:rPr>
        <w:t>echnische Merkmale</w:t>
      </w:r>
    </w:p>
    <w:p w14:paraId="78CE54FB" w14:textId="2F353526" w:rsidR="007C6414" w:rsidRDefault="00BE045E" w:rsidP="000E7DA3">
      <w:pPr>
        <w:pStyle w:val="FirstParagraph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Die Exzenterschneckenpumpe</w:t>
      </w:r>
      <w:r w:rsidR="006F1602" w:rsidRPr="007C53F4">
        <w:rPr>
          <w:rFonts w:ascii="Arial" w:hAnsi="Arial" w:cs="Arial"/>
          <w:lang w:val="de-DE"/>
        </w:rPr>
        <w:t xml:space="preserve"> is</w:t>
      </w:r>
      <w:r w:rsidR="00DA3EF1">
        <w:rPr>
          <w:rFonts w:ascii="Arial" w:hAnsi="Arial" w:cs="Arial"/>
          <w:lang w:val="de-DE"/>
        </w:rPr>
        <w:t xml:space="preserve">t </w:t>
      </w:r>
      <w:r w:rsidR="006F1602" w:rsidRPr="007C53F4">
        <w:rPr>
          <w:rFonts w:ascii="Arial" w:hAnsi="Arial" w:cs="Arial"/>
          <w:lang w:val="de-DE"/>
        </w:rPr>
        <w:t>mit folgenden technischen Merkmalen auszuführen:</w:t>
      </w:r>
    </w:p>
    <w:p w14:paraId="53416373" w14:textId="0B38F7E9" w:rsidR="004965D9" w:rsidRDefault="004965D9" w:rsidP="004965D9">
      <w:pPr>
        <w:spacing w:after="0"/>
        <w:ind w:left="4253" w:hanging="4253"/>
        <w:rPr>
          <w:rFonts w:ascii="Arial" w:hAnsi="Arial" w:cs="Arial"/>
          <w:b/>
          <w:bCs/>
          <w:lang w:val="de-DE"/>
        </w:rPr>
      </w:pPr>
      <w:r w:rsidRPr="007C53F4">
        <w:rPr>
          <w:rFonts w:ascii="Arial" w:hAnsi="Arial" w:cs="Arial"/>
          <w:b/>
          <w:bCs/>
          <w:lang w:val="de-DE"/>
        </w:rPr>
        <w:t>Werkstoffe</w:t>
      </w:r>
    </w:p>
    <w:p w14:paraId="364270C7" w14:textId="77777777" w:rsidR="004965D9" w:rsidRPr="004965D9" w:rsidRDefault="004965D9" w:rsidP="004965D9">
      <w:pPr>
        <w:spacing w:after="0"/>
        <w:ind w:left="4253" w:hanging="4253"/>
        <w:rPr>
          <w:rFonts w:ascii="Arial" w:hAnsi="Arial" w:cs="Arial"/>
          <w:b/>
          <w:bCs/>
          <w:lang w:val="de-DE"/>
        </w:rPr>
      </w:pPr>
    </w:p>
    <w:p w14:paraId="0E910EDE" w14:textId="21AB6C65" w:rsidR="004965D9" w:rsidRDefault="004965D9" w:rsidP="004965D9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lang w:val="de-DE"/>
        </w:rPr>
      </w:pPr>
      <w:r w:rsidRPr="004965D9">
        <w:rPr>
          <w:rFonts w:ascii="Arial" w:hAnsi="Arial" w:cs="Arial"/>
          <w:lang w:val="x-none"/>
        </w:rPr>
        <w:t>Medienberührte Gehäuseteile:</w:t>
      </w:r>
      <w:r w:rsidRPr="004965D9">
        <w:rPr>
          <w:rFonts w:ascii="Arial" w:hAnsi="Arial" w:cs="Arial"/>
          <w:lang w:val="x-none"/>
        </w:rPr>
        <w:tab/>
      </w:r>
      <w:r w:rsidRPr="004965D9">
        <w:rPr>
          <w:rFonts w:ascii="Arial" w:hAnsi="Arial" w:cs="Arial"/>
          <w:lang w:val="x-none"/>
        </w:rPr>
        <w:tab/>
      </w:r>
      <w:r w:rsidRPr="004965D9">
        <w:rPr>
          <w:rFonts w:ascii="Arial" w:hAnsi="Arial" w:cs="Arial"/>
          <w:lang w:val="de-DE"/>
        </w:rPr>
        <w:t xml:space="preserve">Stahl, </w:t>
      </w:r>
      <w:r w:rsidR="00FE39FC">
        <w:rPr>
          <w:rFonts w:ascii="Arial" w:hAnsi="Arial" w:cs="Arial"/>
          <w:lang w:val="de-DE"/>
        </w:rPr>
        <w:t>KTL</w:t>
      </w:r>
      <w:r w:rsidRPr="004965D9">
        <w:rPr>
          <w:rFonts w:ascii="Arial" w:hAnsi="Arial" w:cs="Arial"/>
          <w:lang w:val="de-DE"/>
        </w:rPr>
        <w:t xml:space="preserve"> beschichtet</w:t>
      </w:r>
    </w:p>
    <w:p w14:paraId="5C8E4424" w14:textId="533844B3" w:rsidR="00FE39FC" w:rsidRPr="004965D9" w:rsidRDefault="00FE39FC" w:rsidP="004965D9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Anschlüsse:</w:t>
      </w: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</w:r>
      <w:r w:rsidRPr="004965D9">
        <w:rPr>
          <w:rFonts w:ascii="Arial" w:hAnsi="Arial" w:cs="Arial"/>
          <w:lang w:val="de-DE"/>
        </w:rPr>
        <w:t xml:space="preserve">Stahl, </w:t>
      </w:r>
      <w:r>
        <w:rPr>
          <w:rFonts w:ascii="Arial" w:hAnsi="Arial" w:cs="Arial"/>
          <w:lang w:val="de-DE"/>
        </w:rPr>
        <w:t>KTL</w:t>
      </w:r>
      <w:r w:rsidRPr="004965D9">
        <w:rPr>
          <w:rFonts w:ascii="Arial" w:hAnsi="Arial" w:cs="Arial"/>
          <w:lang w:val="de-DE"/>
        </w:rPr>
        <w:t xml:space="preserve"> beschichtet</w:t>
      </w:r>
      <w:r>
        <w:rPr>
          <w:rFonts w:ascii="Arial" w:hAnsi="Arial" w:cs="Arial"/>
          <w:lang w:val="de-DE"/>
        </w:rPr>
        <w:tab/>
      </w:r>
    </w:p>
    <w:p w14:paraId="6DF41730" w14:textId="77777777" w:rsidR="004965D9" w:rsidRPr="004965D9" w:rsidRDefault="004965D9" w:rsidP="004965D9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lang w:val="x-none"/>
        </w:rPr>
      </w:pPr>
      <w:r w:rsidRPr="004965D9">
        <w:rPr>
          <w:rFonts w:ascii="Arial" w:hAnsi="Arial" w:cs="Arial"/>
          <w:lang w:val="de-DE"/>
        </w:rPr>
        <w:t>Beschichtung Sauggehäuse:</w:t>
      </w:r>
      <w:r w:rsidRPr="004965D9">
        <w:rPr>
          <w:rFonts w:ascii="Arial" w:hAnsi="Arial" w:cs="Arial"/>
          <w:lang w:val="de-DE"/>
        </w:rPr>
        <w:tab/>
      </w:r>
      <w:r w:rsidRPr="004965D9">
        <w:rPr>
          <w:rFonts w:ascii="Arial" w:hAnsi="Arial" w:cs="Arial"/>
          <w:lang w:val="de-DE"/>
        </w:rPr>
        <w:tab/>
        <w:t xml:space="preserve">KTL-beschichtet </w:t>
      </w:r>
    </w:p>
    <w:p w14:paraId="482A83A6" w14:textId="54F8A3B6" w:rsidR="004965D9" w:rsidRPr="00AD1386" w:rsidRDefault="004965D9" w:rsidP="7123955E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lang w:val="de-DE"/>
        </w:rPr>
      </w:pPr>
      <w:r w:rsidRPr="00AD1386">
        <w:rPr>
          <w:rFonts w:ascii="Arial" w:hAnsi="Arial" w:cs="Arial"/>
          <w:lang w:val="de-DE"/>
        </w:rPr>
        <w:t>Rotor:</w:t>
      </w:r>
      <w:r w:rsidRPr="00AD1386">
        <w:rPr>
          <w:lang w:val="de-DE"/>
        </w:rPr>
        <w:tab/>
      </w:r>
      <w:r w:rsidRPr="00AD1386">
        <w:rPr>
          <w:lang w:val="de-DE"/>
        </w:rPr>
        <w:tab/>
      </w:r>
      <w:r w:rsidRPr="00AD1386">
        <w:rPr>
          <w:lang w:val="de-DE"/>
        </w:rPr>
        <w:tab/>
      </w:r>
      <w:r w:rsidRPr="00AD1386">
        <w:rPr>
          <w:lang w:val="de-DE"/>
        </w:rPr>
        <w:tab/>
      </w:r>
      <w:r w:rsidRPr="00AD1386">
        <w:rPr>
          <w:lang w:val="de-DE"/>
        </w:rPr>
        <w:tab/>
      </w:r>
      <w:r w:rsidRPr="00AD1386">
        <w:rPr>
          <w:lang w:val="de-DE"/>
        </w:rPr>
        <w:tab/>
      </w:r>
      <w:r w:rsidRPr="00AD1386">
        <w:rPr>
          <w:rFonts w:ascii="Arial" w:hAnsi="Arial" w:cs="Arial"/>
          <w:lang w:val="de-DE"/>
        </w:rPr>
        <w:t>1.2436, vakuumgehärtet</w:t>
      </w:r>
    </w:p>
    <w:p w14:paraId="41420AB6" w14:textId="54633A39" w:rsidR="004965D9" w:rsidRPr="00AD1386" w:rsidRDefault="004965D9" w:rsidP="7123955E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lang w:val="de-DE"/>
        </w:rPr>
      </w:pPr>
      <w:r w:rsidRPr="00AD1386">
        <w:rPr>
          <w:rFonts w:ascii="Arial" w:hAnsi="Arial" w:cs="Arial"/>
          <w:lang w:val="de-DE"/>
        </w:rPr>
        <w:t>Stator:</w:t>
      </w:r>
      <w:r w:rsidRPr="00AD1386">
        <w:rPr>
          <w:lang w:val="de-DE"/>
        </w:rPr>
        <w:tab/>
      </w:r>
      <w:r w:rsidRPr="00AD1386">
        <w:rPr>
          <w:lang w:val="de-DE"/>
        </w:rPr>
        <w:tab/>
      </w:r>
      <w:r w:rsidRPr="00AD1386">
        <w:rPr>
          <w:lang w:val="de-DE"/>
        </w:rPr>
        <w:tab/>
      </w:r>
      <w:r w:rsidRPr="00AD1386">
        <w:rPr>
          <w:lang w:val="de-DE"/>
        </w:rPr>
        <w:tab/>
      </w:r>
      <w:r w:rsidRPr="00AD1386">
        <w:rPr>
          <w:lang w:val="de-DE"/>
        </w:rPr>
        <w:tab/>
      </w:r>
      <w:r w:rsidRPr="00AD1386">
        <w:rPr>
          <w:lang w:val="de-DE"/>
        </w:rPr>
        <w:tab/>
      </w:r>
      <w:r w:rsidRPr="00AD1386">
        <w:rPr>
          <w:rFonts w:ascii="Arial" w:hAnsi="Arial" w:cs="Arial"/>
          <w:lang w:val="de-DE"/>
        </w:rPr>
        <w:t>NBR</w:t>
      </w:r>
    </w:p>
    <w:p w14:paraId="70C51D0E" w14:textId="66A7A84B" w:rsidR="004965D9" w:rsidRPr="00AD1386" w:rsidRDefault="004965D9" w:rsidP="7123955E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lang w:val="de-DE"/>
        </w:rPr>
      </w:pPr>
      <w:r w:rsidRPr="00AD1386">
        <w:rPr>
          <w:rFonts w:ascii="Arial" w:hAnsi="Arial" w:cs="Arial"/>
          <w:lang w:val="de-DE"/>
        </w:rPr>
        <w:t>Medienberührte O-Ringe:</w:t>
      </w:r>
      <w:r w:rsidRPr="00AD1386">
        <w:rPr>
          <w:lang w:val="de-DE"/>
        </w:rPr>
        <w:tab/>
      </w:r>
      <w:r w:rsidRPr="00AD1386">
        <w:rPr>
          <w:lang w:val="de-DE"/>
        </w:rPr>
        <w:tab/>
      </w:r>
      <w:r w:rsidRPr="00AD1386">
        <w:rPr>
          <w:lang w:val="de-DE"/>
        </w:rPr>
        <w:tab/>
      </w:r>
      <w:r w:rsidRPr="00AD1386">
        <w:rPr>
          <w:rFonts w:ascii="Arial" w:hAnsi="Arial" w:cs="Arial"/>
          <w:lang w:val="de-DE"/>
        </w:rPr>
        <w:t>NBR</w:t>
      </w:r>
    </w:p>
    <w:p w14:paraId="089E56B9" w14:textId="77777777" w:rsidR="00DA3EF1" w:rsidRDefault="00DA3EF1" w:rsidP="7123955E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b/>
          <w:bCs/>
          <w:lang w:val="de-DE"/>
        </w:rPr>
      </w:pPr>
    </w:p>
    <w:p w14:paraId="0CC44A1B" w14:textId="390631DA" w:rsidR="004965D9" w:rsidRDefault="004965D9" w:rsidP="004965D9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b/>
          <w:bCs/>
          <w:lang w:val="de-DE"/>
        </w:rPr>
      </w:pPr>
      <w:r w:rsidRPr="00AD1386">
        <w:rPr>
          <w:rFonts w:ascii="Arial" w:hAnsi="Arial" w:cs="Arial"/>
          <w:b/>
          <w:bCs/>
          <w:lang w:val="de-DE"/>
        </w:rPr>
        <w:t>Ausführungen</w:t>
      </w:r>
    </w:p>
    <w:p w14:paraId="1568C7BF" w14:textId="77777777" w:rsidR="00DA3EF1" w:rsidRPr="00DA3EF1" w:rsidRDefault="00DA3EF1" w:rsidP="004965D9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b/>
          <w:bCs/>
          <w:lang w:val="de-DE"/>
        </w:rPr>
      </w:pPr>
    </w:p>
    <w:p w14:paraId="4890043E" w14:textId="79325655" w:rsidR="004965D9" w:rsidRPr="00AD1386" w:rsidRDefault="004965D9" w:rsidP="7123955E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lang w:val="de-DE"/>
        </w:rPr>
      </w:pPr>
      <w:r w:rsidRPr="00AD1386">
        <w:rPr>
          <w:rFonts w:ascii="Arial" w:hAnsi="Arial" w:cs="Arial"/>
          <w:lang w:val="de-DE"/>
        </w:rPr>
        <w:t>Wellenabdichtung:</w:t>
      </w:r>
      <w:r w:rsidRPr="00AD1386">
        <w:rPr>
          <w:lang w:val="de-DE"/>
        </w:rPr>
        <w:tab/>
      </w:r>
      <w:r w:rsidRPr="00AD1386">
        <w:rPr>
          <w:lang w:val="de-DE"/>
        </w:rPr>
        <w:tab/>
      </w:r>
      <w:r w:rsidRPr="00AD1386">
        <w:rPr>
          <w:lang w:val="de-DE"/>
        </w:rPr>
        <w:tab/>
      </w:r>
      <w:r w:rsidRPr="00AD1386">
        <w:rPr>
          <w:lang w:val="de-DE"/>
        </w:rPr>
        <w:tab/>
      </w:r>
      <w:r w:rsidRPr="00AD1386">
        <w:rPr>
          <w:rFonts w:ascii="Arial" w:hAnsi="Arial" w:cs="Arial"/>
          <w:lang w:val="de-DE"/>
        </w:rPr>
        <w:t xml:space="preserve">Gleitringdichtung </w:t>
      </w:r>
      <w:proofErr w:type="spellStart"/>
      <w:r w:rsidRPr="00AD1386">
        <w:rPr>
          <w:rFonts w:ascii="Arial" w:hAnsi="Arial" w:cs="Arial"/>
          <w:lang w:val="de-DE"/>
        </w:rPr>
        <w:t>SiC</w:t>
      </w:r>
      <w:proofErr w:type="spellEnd"/>
      <w:r w:rsidRPr="00AD1386">
        <w:rPr>
          <w:rFonts w:ascii="Arial" w:hAnsi="Arial" w:cs="Arial"/>
          <w:lang w:val="de-DE"/>
        </w:rPr>
        <w:t xml:space="preserve"> / </w:t>
      </w:r>
      <w:proofErr w:type="spellStart"/>
      <w:r w:rsidRPr="00AD1386">
        <w:rPr>
          <w:rFonts w:ascii="Arial" w:hAnsi="Arial" w:cs="Arial"/>
          <w:lang w:val="de-DE"/>
        </w:rPr>
        <w:t>SiC</w:t>
      </w:r>
      <w:proofErr w:type="spellEnd"/>
      <w:r w:rsidR="00FE39FC" w:rsidRPr="00AD1386">
        <w:rPr>
          <w:rFonts w:ascii="Arial" w:hAnsi="Arial" w:cs="Arial"/>
          <w:lang w:val="de-DE"/>
        </w:rPr>
        <w:t xml:space="preserve"> </w:t>
      </w:r>
      <w:r w:rsidRPr="00AD1386">
        <w:rPr>
          <w:rFonts w:ascii="Arial" w:hAnsi="Arial" w:cs="Arial"/>
          <w:lang w:val="de-DE"/>
        </w:rPr>
        <w:t>(einfachwirkend)</w:t>
      </w:r>
    </w:p>
    <w:p w14:paraId="57FF8CBF" w14:textId="66571927" w:rsidR="004965D9" w:rsidRPr="00AD1386" w:rsidRDefault="004965D9" w:rsidP="7123955E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lang w:val="de-DE"/>
        </w:rPr>
      </w:pPr>
      <w:r w:rsidRPr="00AD1386">
        <w:rPr>
          <w:rFonts w:ascii="Arial" w:hAnsi="Arial" w:cs="Arial"/>
          <w:lang w:val="de-DE"/>
        </w:rPr>
        <w:t>Dichtungskammer:</w:t>
      </w:r>
      <w:r w:rsidRPr="00AD1386">
        <w:rPr>
          <w:lang w:val="de-DE"/>
        </w:rPr>
        <w:tab/>
      </w:r>
      <w:r w:rsidRPr="00AD1386">
        <w:rPr>
          <w:lang w:val="de-DE"/>
        </w:rPr>
        <w:tab/>
      </w:r>
      <w:r w:rsidRPr="00AD1386">
        <w:rPr>
          <w:lang w:val="de-DE"/>
        </w:rPr>
        <w:tab/>
      </w:r>
      <w:r w:rsidRPr="00AD1386">
        <w:rPr>
          <w:lang w:val="de-DE"/>
        </w:rPr>
        <w:tab/>
      </w:r>
      <w:r w:rsidRPr="00AD1386">
        <w:rPr>
          <w:rFonts w:ascii="Arial" w:hAnsi="Arial" w:cs="Arial"/>
          <w:lang w:val="de-DE"/>
        </w:rPr>
        <w:t>Drucklose Dichtungskammer (</w:t>
      </w:r>
      <w:proofErr w:type="spellStart"/>
      <w:r w:rsidRPr="00AD1386">
        <w:rPr>
          <w:rFonts w:ascii="Arial" w:hAnsi="Arial" w:cs="Arial"/>
          <w:lang w:val="de-DE"/>
        </w:rPr>
        <w:t>Quench</w:t>
      </w:r>
      <w:proofErr w:type="spellEnd"/>
      <w:r w:rsidRPr="00AD1386">
        <w:rPr>
          <w:rFonts w:ascii="Arial" w:hAnsi="Arial" w:cs="Arial"/>
          <w:lang w:val="de-DE"/>
        </w:rPr>
        <w:t>)</w:t>
      </w:r>
    </w:p>
    <w:p w14:paraId="01C76D82" w14:textId="366CDF96" w:rsidR="004965D9" w:rsidRPr="00AD1386" w:rsidRDefault="004965D9" w:rsidP="7123955E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lang w:val="de-DE"/>
        </w:rPr>
      </w:pPr>
      <w:r w:rsidRPr="00AD1386">
        <w:rPr>
          <w:rFonts w:ascii="Arial" w:hAnsi="Arial" w:cs="Arial"/>
          <w:lang w:val="de-DE"/>
        </w:rPr>
        <w:t>Statorverstellung:</w:t>
      </w:r>
      <w:r w:rsidRPr="00AD1386">
        <w:rPr>
          <w:lang w:val="de-DE"/>
        </w:rPr>
        <w:tab/>
      </w:r>
      <w:r w:rsidRPr="00AD1386">
        <w:rPr>
          <w:lang w:val="de-DE"/>
        </w:rPr>
        <w:tab/>
      </w:r>
      <w:r w:rsidRPr="00AD1386">
        <w:rPr>
          <w:lang w:val="de-DE"/>
        </w:rPr>
        <w:tab/>
      </w:r>
      <w:r w:rsidRPr="00AD1386">
        <w:rPr>
          <w:lang w:val="de-DE"/>
        </w:rPr>
        <w:tab/>
      </w:r>
      <w:r w:rsidRPr="00AD1386">
        <w:rPr>
          <w:rFonts w:ascii="Arial" w:hAnsi="Arial" w:cs="Arial"/>
          <w:lang w:val="de-DE"/>
        </w:rPr>
        <w:t>Manuell</w:t>
      </w:r>
    </w:p>
    <w:p w14:paraId="5AC0B9D7" w14:textId="09CA3EFC" w:rsidR="004965D9" w:rsidRPr="00AD1386" w:rsidRDefault="004965D9" w:rsidP="7123955E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lang w:val="de-DE"/>
        </w:rPr>
      </w:pPr>
      <w:r w:rsidRPr="00AD1386">
        <w:rPr>
          <w:rFonts w:ascii="Arial" w:hAnsi="Arial" w:cs="Arial"/>
          <w:lang w:val="de-DE"/>
        </w:rPr>
        <w:t>Gelenkausführung:</w:t>
      </w:r>
      <w:r w:rsidRPr="00AD1386">
        <w:rPr>
          <w:lang w:val="de-DE"/>
        </w:rPr>
        <w:tab/>
      </w:r>
      <w:r w:rsidRPr="00AD1386">
        <w:rPr>
          <w:lang w:val="de-DE"/>
        </w:rPr>
        <w:tab/>
      </w:r>
      <w:r w:rsidRPr="00AD1386">
        <w:rPr>
          <w:lang w:val="de-DE"/>
        </w:rPr>
        <w:tab/>
      </w:r>
      <w:r w:rsidRPr="00AD1386">
        <w:rPr>
          <w:lang w:val="de-DE"/>
        </w:rPr>
        <w:tab/>
      </w:r>
      <w:r w:rsidRPr="00AD1386">
        <w:rPr>
          <w:rFonts w:ascii="Arial" w:hAnsi="Arial" w:cs="Arial"/>
          <w:lang w:val="de-DE"/>
        </w:rPr>
        <w:t>Kreuzgelenk</w:t>
      </w:r>
    </w:p>
    <w:p w14:paraId="2EA64DFE" w14:textId="2EDEF395" w:rsidR="004965D9" w:rsidRPr="00AD1386" w:rsidRDefault="004965D9" w:rsidP="7123955E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lang w:val="de-DE"/>
        </w:rPr>
      </w:pPr>
      <w:r w:rsidRPr="00AD1386">
        <w:rPr>
          <w:rFonts w:ascii="Arial" w:hAnsi="Arial" w:cs="Arial"/>
          <w:lang w:val="de-DE"/>
        </w:rPr>
        <w:t>Gelenkabdichtung:</w:t>
      </w:r>
      <w:r w:rsidRPr="00AD1386">
        <w:rPr>
          <w:lang w:val="de-DE"/>
        </w:rPr>
        <w:tab/>
      </w:r>
      <w:r w:rsidRPr="00AD1386">
        <w:rPr>
          <w:lang w:val="de-DE"/>
        </w:rPr>
        <w:tab/>
      </w:r>
      <w:r w:rsidRPr="00AD1386">
        <w:rPr>
          <w:lang w:val="de-DE"/>
        </w:rPr>
        <w:tab/>
      </w:r>
      <w:r w:rsidRPr="00AD1386">
        <w:rPr>
          <w:lang w:val="de-DE"/>
        </w:rPr>
        <w:tab/>
      </w:r>
      <w:r w:rsidRPr="00AD1386">
        <w:rPr>
          <w:rFonts w:ascii="Arial" w:hAnsi="Arial" w:cs="Arial"/>
          <w:lang w:val="de-DE"/>
        </w:rPr>
        <w:t>Manschette</w:t>
      </w:r>
    </w:p>
    <w:p w14:paraId="3D0ACE6F" w14:textId="77777777" w:rsidR="004965D9" w:rsidRPr="004965D9" w:rsidRDefault="004965D9" w:rsidP="004965D9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lang w:val="x-none"/>
        </w:rPr>
      </w:pPr>
    </w:p>
    <w:p w14:paraId="629E44E6" w14:textId="7EA53392" w:rsidR="004965D9" w:rsidRPr="00AD1386" w:rsidRDefault="004965D9" w:rsidP="7123955E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lang w:val="de-DE"/>
        </w:rPr>
      </w:pPr>
      <w:r w:rsidRPr="00AD1386">
        <w:rPr>
          <w:rFonts w:ascii="Arial" w:hAnsi="Arial" w:cs="Arial"/>
          <w:b/>
          <w:bCs/>
          <w:lang w:val="de-DE"/>
        </w:rPr>
        <w:t xml:space="preserve">Pumpenanschlüsse </w:t>
      </w:r>
    </w:p>
    <w:p w14:paraId="15160A5F" w14:textId="77777777" w:rsidR="004965D9" w:rsidRDefault="004965D9" w:rsidP="004965D9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lang w:val="x-none"/>
        </w:rPr>
      </w:pPr>
    </w:p>
    <w:p w14:paraId="77008312" w14:textId="25752960" w:rsidR="00281BCB" w:rsidRPr="000B18B6" w:rsidRDefault="004965D9" w:rsidP="00281BCB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lang w:val="fr-FR"/>
        </w:rPr>
      </w:pPr>
      <w:r w:rsidRPr="00AD1386">
        <w:rPr>
          <w:rFonts w:ascii="Arial" w:hAnsi="Arial" w:cs="Arial"/>
          <w:lang w:val="de-DE"/>
        </w:rPr>
        <w:t>Einlass</w:t>
      </w:r>
      <w:r w:rsidR="00281BCB">
        <w:rPr>
          <w:rFonts w:ascii="Arial" w:hAnsi="Arial" w:cs="Arial"/>
          <w:lang w:val="de-DE"/>
        </w:rPr>
        <w:t>norm:</w:t>
      </w:r>
      <w:r w:rsidR="00281BCB">
        <w:rPr>
          <w:rFonts w:ascii="Arial" w:hAnsi="Arial" w:cs="Arial"/>
          <w:lang w:val="de-DE"/>
        </w:rPr>
        <w:tab/>
      </w:r>
      <w:r w:rsidR="00281BCB">
        <w:rPr>
          <w:rFonts w:ascii="Arial" w:hAnsi="Arial" w:cs="Arial"/>
          <w:lang w:val="de-DE"/>
        </w:rPr>
        <w:tab/>
      </w:r>
      <w:r w:rsidR="00281BCB">
        <w:rPr>
          <w:rFonts w:ascii="Arial" w:hAnsi="Arial" w:cs="Arial"/>
          <w:lang w:val="de-DE"/>
        </w:rPr>
        <w:tab/>
      </w:r>
      <w:r w:rsidR="00281BCB">
        <w:rPr>
          <w:rFonts w:ascii="Arial" w:hAnsi="Arial" w:cs="Arial"/>
          <w:lang w:val="de-DE"/>
        </w:rPr>
        <w:tab/>
      </w:r>
      <w:r w:rsidR="00281BCB">
        <w:rPr>
          <w:rFonts w:ascii="Arial" w:hAnsi="Arial" w:cs="Arial"/>
          <w:lang w:val="de-DE"/>
        </w:rPr>
        <w:tab/>
      </w:r>
      <w:r w:rsidR="00281BCB" w:rsidRPr="000B18B6">
        <w:rPr>
          <w:rFonts w:ascii="Arial" w:hAnsi="Arial" w:cs="Arial"/>
          <w:lang w:val="fr-FR"/>
        </w:rPr>
        <w:t xml:space="preserve">PN 16, EN 1092-1/11 &amp; 150 </w:t>
      </w:r>
      <w:proofErr w:type="spellStart"/>
      <w:r w:rsidR="00281BCB" w:rsidRPr="000B18B6">
        <w:rPr>
          <w:rFonts w:ascii="Arial" w:hAnsi="Arial" w:cs="Arial"/>
          <w:lang w:val="fr-FR"/>
        </w:rPr>
        <w:t>lbs</w:t>
      </w:r>
      <w:proofErr w:type="spellEnd"/>
      <w:r w:rsidR="00281BCB" w:rsidRPr="000B18B6">
        <w:rPr>
          <w:rFonts w:ascii="Arial" w:hAnsi="Arial" w:cs="Arial"/>
          <w:lang w:val="fr-FR"/>
        </w:rPr>
        <w:t xml:space="preserve">, ASME </w:t>
      </w:r>
    </w:p>
    <w:p w14:paraId="0772DB35" w14:textId="5B8CFDF2" w:rsidR="004965D9" w:rsidRDefault="00281BCB" w:rsidP="00281BCB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Einlassgröße:</w:t>
      </w:r>
      <w:r w:rsidR="004965D9" w:rsidRPr="00AD1386">
        <w:rPr>
          <w:lang w:val="de-DE"/>
        </w:rPr>
        <w:tab/>
      </w:r>
      <w:r w:rsidR="004965D9" w:rsidRPr="00AD1386">
        <w:rPr>
          <w:lang w:val="de-DE"/>
        </w:rPr>
        <w:tab/>
      </w:r>
      <w:r w:rsidR="004965D9" w:rsidRPr="00AD1386">
        <w:rPr>
          <w:lang w:val="de-DE"/>
        </w:rPr>
        <w:tab/>
      </w:r>
      <w:r w:rsidR="004965D9" w:rsidRPr="00AD1386">
        <w:rPr>
          <w:lang w:val="de-DE"/>
        </w:rPr>
        <w:tab/>
      </w:r>
      <w:r w:rsidR="00E57252" w:rsidRPr="00E57252">
        <w:rPr>
          <w:rFonts w:ascii="Arial" w:hAnsi="Arial" w:cs="Arial"/>
          <w:lang w:val="de-DE"/>
        </w:rPr>
        <w:t>DN</w:t>
      </w:r>
      <w:r w:rsidRPr="00E57252">
        <w:rPr>
          <w:rFonts w:ascii="Arial" w:hAnsi="Arial" w:cs="Arial"/>
          <w:u w:val="single"/>
          <w:lang w:val="de-DE"/>
        </w:rPr>
        <w:t>_____</w:t>
      </w:r>
      <w:r w:rsidR="000B18B6" w:rsidRPr="00E57252">
        <w:rPr>
          <w:rFonts w:ascii="Arial" w:hAnsi="Arial" w:cs="Arial"/>
          <w:u w:val="single"/>
          <w:lang w:val="de-DE"/>
        </w:rPr>
        <w:t>___</w:t>
      </w:r>
    </w:p>
    <w:p w14:paraId="66F73251" w14:textId="77777777" w:rsidR="000B18B6" w:rsidRPr="000B18B6" w:rsidRDefault="000B18B6" w:rsidP="00281BCB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lang w:val="de-DE"/>
        </w:rPr>
      </w:pPr>
    </w:p>
    <w:p w14:paraId="5DE63B39" w14:textId="39D225B6" w:rsidR="000B18B6" w:rsidRDefault="004965D9" w:rsidP="7123955E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lang w:val="de-DE"/>
        </w:rPr>
      </w:pPr>
      <w:r w:rsidRPr="00AD1386">
        <w:rPr>
          <w:rFonts w:ascii="Arial" w:hAnsi="Arial" w:cs="Arial"/>
          <w:lang w:val="de-DE"/>
        </w:rPr>
        <w:t>Auslass</w:t>
      </w:r>
      <w:r w:rsidR="000B18B6">
        <w:rPr>
          <w:rFonts w:ascii="Arial" w:hAnsi="Arial" w:cs="Arial"/>
          <w:lang w:val="de-DE"/>
        </w:rPr>
        <w:t>norm:</w:t>
      </w:r>
      <w:r w:rsidR="000B18B6">
        <w:rPr>
          <w:rFonts w:ascii="Arial" w:hAnsi="Arial" w:cs="Arial"/>
          <w:lang w:val="de-DE"/>
        </w:rPr>
        <w:tab/>
      </w:r>
      <w:r w:rsidR="000B18B6">
        <w:rPr>
          <w:rFonts w:ascii="Arial" w:hAnsi="Arial" w:cs="Arial"/>
          <w:lang w:val="de-DE"/>
        </w:rPr>
        <w:tab/>
      </w:r>
      <w:r w:rsidR="000B18B6">
        <w:rPr>
          <w:rFonts w:ascii="Arial" w:hAnsi="Arial" w:cs="Arial"/>
          <w:lang w:val="de-DE"/>
        </w:rPr>
        <w:tab/>
      </w:r>
      <w:r w:rsidR="000B18B6">
        <w:rPr>
          <w:rFonts w:ascii="Arial" w:hAnsi="Arial" w:cs="Arial"/>
          <w:lang w:val="de-DE"/>
        </w:rPr>
        <w:tab/>
      </w:r>
      <w:r w:rsidR="000B18B6" w:rsidRPr="000B18B6">
        <w:rPr>
          <w:rFonts w:ascii="Arial" w:hAnsi="Arial" w:cs="Arial"/>
          <w:lang w:val="de-DE"/>
        </w:rPr>
        <w:t xml:space="preserve">PN 16, EN 1092-1/11 &amp; 150 </w:t>
      </w:r>
      <w:proofErr w:type="spellStart"/>
      <w:r w:rsidR="000B18B6" w:rsidRPr="000B18B6">
        <w:rPr>
          <w:rFonts w:ascii="Arial" w:hAnsi="Arial" w:cs="Arial"/>
          <w:lang w:val="de-DE"/>
        </w:rPr>
        <w:t>lbs</w:t>
      </w:r>
      <w:proofErr w:type="spellEnd"/>
      <w:r w:rsidR="000B18B6" w:rsidRPr="000B18B6">
        <w:rPr>
          <w:rFonts w:ascii="Arial" w:hAnsi="Arial" w:cs="Arial"/>
          <w:lang w:val="de-DE"/>
        </w:rPr>
        <w:t>, ASME</w:t>
      </w:r>
    </w:p>
    <w:p w14:paraId="7E845301" w14:textId="1B6A640D" w:rsidR="004965D9" w:rsidRPr="000B18B6" w:rsidRDefault="000B18B6" w:rsidP="004965D9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Auslassgröße:</w:t>
      </w:r>
      <w:r w:rsidR="004965D9" w:rsidRPr="00AD1386">
        <w:rPr>
          <w:lang w:val="de-DE"/>
        </w:rPr>
        <w:tab/>
      </w:r>
      <w:r w:rsidR="004965D9" w:rsidRPr="00AD1386">
        <w:rPr>
          <w:lang w:val="de-DE"/>
        </w:rPr>
        <w:tab/>
      </w:r>
      <w:r w:rsidR="004965D9" w:rsidRPr="00AD1386">
        <w:rPr>
          <w:lang w:val="de-DE"/>
        </w:rPr>
        <w:tab/>
      </w:r>
      <w:r w:rsidR="004965D9" w:rsidRPr="00AD1386">
        <w:rPr>
          <w:lang w:val="de-DE"/>
        </w:rPr>
        <w:tab/>
      </w:r>
      <w:r w:rsidR="00E57252" w:rsidRPr="00E57252">
        <w:rPr>
          <w:rFonts w:ascii="Arial" w:hAnsi="Arial" w:cs="Arial"/>
          <w:lang w:val="de-DE"/>
        </w:rPr>
        <w:t>DN</w:t>
      </w:r>
      <w:r w:rsidRPr="00E57252">
        <w:rPr>
          <w:rFonts w:ascii="Arial" w:hAnsi="Arial" w:cs="Arial"/>
          <w:u w:val="single"/>
          <w:lang w:val="de-DE"/>
        </w:rPr>
        <w:t>________</w:t>
      </w:r>
      <w:r w:rsidR="004965D9" w:rsidRPr="00AD1386">
        <w:rPr>
          <w:lang w:val="de-DE"/>
        </w:rPr>
        <w:tab/>
      </w:r>
    </w:p>
    <w:p w14:paraId="35715176" w14:textId="0E7D0595" w:rsidR="004965D9" w:rsidRPr="00AD1386" w:rsidRDefault="004965D9" w:rsidP="7123955E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b/>
          <w:bCs/>
          <w:lang w:val="de-DE"/>
        </w:rPr>
      </w:pPr>
      <w:r w:rsidRPr="00AD1386">
        <w:rPr>
          <w:rFonts w:ascii="Arial" w:hAnsi="Arial" w:cs="Arial"/>
          <w:b/>
          <w:bCs/>
          <w:lang w:val="de-DE"/>
        </w:rPr>
        <w:lastRenderedPageBreak/>
        <w:t>Antrieb</w:t>
      </w:r>
    </w:p>
    <w:p w14:paraId="11C463DB" w14:textId="583A73C8" w:rsidR="004965D9" w:rsidRPr="00AD1386" w:rsidRDefault="004965D9" w:rsidP="7123955E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lang w:val="de-DE"/>
        </w:rPr>
      </w:pPr>
      <w:r w:rsidRPr="00AD1386">
        <w:rPr>
          <w:rFonts w:ascii="Arial" w:hAnsi="Arial" w:cs="Arial"/>
          <w:lang w:val="de-DE"/>
        </w:rPr>
        <w:t>Stirnradgetriebemotor</w:t>
      </w:r>
    </w:p>
    <w:p w14:paraId="10829958" w14:textId="552CCC6B" w:rsidR="004965D9" w:rsidRPr="004965D9" w:rsidRDefault="004965D9" w:rsidP="004965D9">
      <w:pPr>
        <w:spacing w:after="0"/>
        <w:ind w:left="4253" w:hanging="4253"/>
        <w:rPr>
          <w:rFonts w:ascii="Arial" w:hAnsi="Arial" w:cs="Arial"/>
          <w:lang w:val="de-DE"/>
        </w:rPr>
      </w:pPr>
      <w:r w:rsidRPr="007C53F4">
        <w:rPr>
          <w:rFonts w:ascii="Arial" w:hAnsi="Arial" w:cs="Arial"/>
          <w:lang w:val="de-DE"/>
        </w:rPr>
        <w:t>Fabrikat:</w:t>
      </w:r>
      <w:r>
        <w:rPr>
          <w:rFonts w:ascii="Arial" w:hAnsi="Arial" w:cs="Arial"/>
          <w:lang w:val="de-DE"/>
        </w:rPr>
        <w:tab/>
        <w:t>Getriebebau NORD</w:t>
      </w:r>
    </w:p>
    <w:p w14:paraId="574EFEB2" w14:textId="2C6B55EF" w:rsidR="004965D9" w:rsidRPr="004965D9" w:rsidRDefault="004965D9" w:rsidP="004965D9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lang w:val="x-none"/>
        </w:rPr>
      </w:pPr>
      <w:r w:rsidRPr="004965D9">
        <w:rPr>
          <w:rFonts w:ascii="Arial" w:hAnsi="Arial" w:cs="Arial"/>
          <w:lang w:val="x-none"/>
        </w:rPr>
        <w:t xml:space="preserve">Typ: </w:t>
      </w:r>
      <w:r w:rsidRPr="004965D9">
        <w:rPr>
          <w:rFonts w:ascii="Arial" w:hAnsi="Arial" w:cs="Arial"/>
          <w:lang w:val="x-none"/>
        </w:rPr>
        <w:tab/>
      </w:r>
      <w:r w:rsidRPr="004965D9">
        <w:rPr>
          <w:rFonts w:ascii="Arial" w:hAnsi="Arial" w:cs="Arial"/>
          <w:lang w:val="x-none"/>
        </w:rPr>
        <w:tab/>
      </w:r>
      <w:r w:rsidRPr="004965D9">
        <w:rPr>
          <w:rFonts w:ascii="Arial" w:hAnsi="Arial" w:cs="Arial"/>
          <w:lang w:val="x-none"/>
        </w:rPr>
        <w:tab/>
      </w:r>
      <w:r w:rsidRPr="004965D9">
        <w:rPr>
          <w:rFonts w:ascii="Arial" w:hAnsi="Arial" w:cs="Arial"/>
          <w:lang w:val="x-none"/>
        </w:rPr>
        <w:tab/>
      </w:r>
      <w:r>
        <w:rPr>
          <w:rFonts w:ascii="Arial" w:hAnsi="Arial" w:cs="Arial"/>
          <w:lang w:val="x-none"/>
        </w:rPr>
        <w:tab/>
      </w:r>
      <w:r w:rsidR="00FE39FC">
        <w:rPr>
          <w:rFonts w:ascii="Arial" w:hAnsi="Arial" w:cs="Arial"/>
          <w:lang w:val="x-none"/>
        </w:rPr>
        <w:tab/>
      </w:r>
      <w:r w:rsidR="00FE39FC">
        <w:rPr>
          <w:rFonts w:ascii="Arial" w:hAnsi="Arial" w:cs="Arial"/>
          <w:lang w:val="de-DE"/>
        </w:rPr>
        <w:t>_______</w:t>
      </w:r>
    </w:p>
    <w:p w14:paraId="0C8DE2E9" w14:textId="15DC1487" w:rsidR="004965D9" w:rsidRPr="004965D9" w:rsidRDefault="004965D9" w:rsidP="004965D9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lang w:val="x-none"/>
        </w:rPr>
      </w:pPr>
      <w:r w:rsidRPr="004965D9">
        <w:rPr>
          <w:rFonts w:ascii="Arial" w:hAnsi="Arial" w:cs="Arial"/>
          <w:lang w:val="x-none"/>
        </w:rPr>
        <w:t xml:space="preserve">Nennleistung: </w:t>
      </w:r>
      <w:r w:rsidRPr="004965D9">
        <w:rPr>
          <w:rFonts w:ascii="Arial" w:hAnsi="Arial" w:cs="Arial"/>
          <w:lang w:val="x-none"/>
        </w:rPr>
        <w:tab/>
      </w:r>
      <w:r w:rsidRPr="004965D9">
        <w:rPr>
          <w:rFonts w:ascii="Arial" w:hAnsi="Arial" w:cs="Arial"/>
          <w:lang w:val="x-none"/>
        </w:rPr>
        <w:tab/>
      </w:r>
      <w:r w:rsidRPr="004965D9">
        <w:rPr>
          <w:rFonts w:ascii="Arial" w:hAnsi="Arial" w:cs="Arial"/>
          <w:lang w:val="x-none"/>
        </w:rPr>
        <w:tab/>
      </w:r>
      <w:r w:rsidR="00FE39FC">
        <w:rPr>
          <w:rFonts w:ascii="Arial" w:hAnsi="Arial" w:cs="Arial"/>
          <w:lang w:val="x-none"/>
        </w:rPr>
        <w:tab/>
      </w:r>
      <w:r w:rsidR="00FE39FC">
        <w:rPr>
          <w:rFonts w:ascii="Arial" w:hAnsi="Arial" w:cs="Arial"/>
          <w:lang w:val="de-DE"/>
        </w:rPr>
        <w:t xml:space="preserve">_______ </w:t>
      </w:r>
      <w:r w:rsidRPr="004965D9">
        <w:rPr>
          <w:rFonts w:ascii="Arial" w:hAnsi="Arial" w:cs="Arial"/>
          <w:lang w:val="x-none"/>
        </w:rPr>
        <w:t>kW</w:t>
      </w:r>
    </w:p>
    <w:p w14:paraId="3A46BBDE" w14:textId="23631CC5" w:rsidR="004965D9" w:rsidRPr="004965D9" w:rsidRDefault="004965D9" w:rsidP="004965D9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lang w:val="x-none"/>
        </w:rPr>
      </w:pPr>
      <w:r w:rsidRPr="004965D9">
        <w:rPr>
          <w:rFonts w:ascii="Arial" w:hAnsi="Arial" w:cs="Arial"/>
          <w:lang w:val="x-none"/>
        </w:rPr>
        <w:t xml:space="preserve">Nenndrehzahl: </w:t>
      </w:r>
      <w:r w:rsidRPr="004965D9">
        <w:rPr>
          <w:rFonts w:ascii="Arial" w:hAnsi="Arial" w:cs="Arial"/>
          <w:lang w:val="x-none"/>
        </w:rPr>
        <w:tab/>
      </w:r>
      <w:r w:rsidRPr="004965D9">
        <w:rPr>
          <w:rFonts w:ascii="Arial" w:hAnsi="Arial" w:cs="Arial"/>
          <w:lang w:val="x-none"/>
        </w:rPr>
        <w:tab/>
      </w:r>
      <w:r w:rsidRPr="004965D9">
        <w:rPr>
          <w:rFonts w:ascii="Arial" w:hAnsi="Arial" w:cs="Arial"/>
          <w:lang w:val="x-none"/>
        </w:rPr>
        <w:tab/>
      </w:r>
      <w:r w:rsidR="00FE39FC">
        <w:rPr>
          <w:rFonts w:ascii="Arial" w:hAnsi="Arial" w:cs="Arial"/>
          <w:lang w:val="x-none"/>
        </w:rPr>
        <w:tab/>
      </w:r>
      <w:r w:rsidR="00FE39FC">
        <w:rPr>
          <w:rFonts w:ascii="Arial" w:hAnsi="Arial" w:cs="Arial"/>
          <w:lang w:val="de-DE"/>
        </w:rPr>
        <w:t>_______ min</w:t>
      </w:r>
      <w:r w:rsidR="00FE39FC">
        <w:rPr>
          <w:rFonts w:ascii="Arial" w:hAnsi="Arial" w:cs="Arial"/>
          <w:vertAlign w:val="superscript"/>
          <w:lang w:val="de-DE"/>
        </w:rPr>
        <w:t xml:space="preserve">-1 </w:t>
      </w:r>
      <w:r w:rsidRPr="004965D9">
        <w:rPr>
          <w:rFonts w:ascii="Arial" w:hAnsi="Arial" w:cs="Arial"/>
          <w:lang w:val="x-none"/>
        </w:rPr>
        <w:t>bei 50 Hz</w:t>
      </w:r>
    </w:p>
    <w:p w14:paraId="46A20878" w14:textId="77FAD9A9" w:rsidR="004965D9" w:rsidRPr="00AD1386" w:rsidRDefault="004965D9" w:rsidP="7123955E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lang w:val="de-DE"/>
        </w:rPr>
      </w:pPr>
      <w:r w:rsidRPr="00AD1386">
        <w:rPr>
          <w:rFonts w:ascii="Arial" w:hAnsi="Arial" w:cs="Arial"/>
          <w:lang w:val="de-DE"/>
        </w:rPr>
        <w:t xml:space="preserve">Schutzart: </w:t>
      </w:r>
      <w:r w:rsidRPr="00AD1386">
        <w:rPr>
          <w:lang w:val="de-DE"/>
        </w:rPr>
        <w:tab/>
      </w:r>
      <w:r w:rsidRPr="00AD1386">
        <w:rPr>
          <w:lang w:val="de-DE"/>
        </w:rPr>
        <w:tab/>
      </w:r>
      <w:r w:rsidRPr="00AD1386">
        <w:rPr>
          <w:lang w:val="de-DE"/>
        </w:rPr>
        <w:tab/>
      </w:r>
      <w:r w:rsidRPr="00AD1386">
        <w:rPr>
          <w:lang w:val="de-DE"/>
        </w:rPr>
        <w:tab/>
      </w:r>
      <w:r w:rsidRPr="00AD1386">
        <w:rPr>
          <w:lang w:val="de-DE"/>
        </w:rPr>
        <w:tab/>
      </w:r>
      <w:r w:rsidRPr="00AD1386">
        <w:rPr>
          <w:rFonts w:ascii="Arial" w:hAnsi="Arial" w:cs="Arial"/>
          <w:lang w:val="de-DE"/>
        </w:rPr>
        <w:t>IP55</w:t>
      </w:r>
    </w:p>
    <w:p w14:paraId="512BAEBF" w14:textId="6D7D1CE8" w:rsidR="004965D9" w:rsidRPr="00AD1386" w:rsidRDefault="004965D9" w:rsidP="7123955E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lang w:val="de-DE"/>
        </w:rPr>
      </w:pPr>
      <w:r w:rsidRPr="00AD1386">
        <w:rPr>
          <w:rFonts w:ascii="Arial" w:hAnsi="Arial" w:cs="Arial"/>
          <w:lang w:val="de-DE"/>
        </w:rPr>
        <w:t xml:space="preserve">Isolationsklasse: </w:t>
      </w:r>
      <w:r w:rsidRPr="00AD1386">
        <w:rPr>
          <w:lang w:val="de-DE"/>
        </w:rPr>
        <w:tab/>
      </w:r>
      <w:r w:rsidRPr="00AD1386">
        <w:rPr>
          <w:lang w:val="de-DE"/>
        </w:rPr>
        <w:tab/>
      </w:r>
      <w:r w:rsidRPr="00AD1386">
        <w:rPr>
          <w:lang w:val="de-DE"/>
        </w:rPr>
        <w:tab/>
      </w:r>
      <w:r w:rsidRPr="00AD1386">
        <w:rPr>
          <w:lang w:val="de-DE"/>
        </w:rPr>
        <w:tab/>
      </w:r>
      <w:r w:rsidRPr="00AD1386">
        <w:rPr>
          <w:rFonts w:ascii="Arial" w:hAnsi="Arial" w:cs="Arial"/>
          <w:lang w:val="de-DE"/>
        </w:rPr>
        <w:t>F</w:t>
      </w:r>
    </w:p>
    <w:p w14:paraId="13DBB659" w14:textId="3C80952C" w:rsidR="004965D9" w:rsidRPr="00AD1386" w:rsidRDefault="004965D9" w:rsidP="7123955E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lang w:val="de-DE"/>
        </w:rPr>
      </w:pPr>
      <w:r w:rsidRPr="00AD1386">
        <w:rPr>
          <w:rFonts w:ascii="Arial" w:hAnsi="Arial" w:cs="Arial"/>
          <w:lang w:val="de-DE"/>
        </w:rPr>
        <w:t xml:space="preserve">Einbaulage: </w:t>
      </w:r>
      <w:r w:rsidRPr="00AD1386">
        <w:rPr>
          <w:lang w:val="de-DE"/>
        </w:rPr>
        <w:tab/>
      </w:r>
      <w:r w:rsidRPr="00AD1386">
        <w:rPr>
          <w:lang w:val="de-DE"/>
        </w:rPr>
        <w:tab/>
      </w:r>
      <w:r w:rsidRPr="00AD1386">
        <w:rPr>
          <w:lang w:val="de-DE"/>
        </w:rPr>
        <w:tab/>
      </w:r>
      <w:r w:rsidRPr="00AD1386">
        <w:rPr>
          <w:lang w:val="de-DE"/>
        </w:rPr>
        <w:tab/>
      </w:r>
      <w:r w:rsidRPr="00AD1386">
        <w:rPr>
          <w:lang w:val="de-DE"/>
        </w:rPr>
        <w:tab/>
      </w:r>
      <w:r w:rsidR="5675B8D3" w:rsidRPr="00AD1386">
        <w:rPr>
          <w:rFonts w:ascii="Arial" w:hAnsi="Arial" w:cs="Arial"/>
          <w:lang w:val="de-DE"/>
        </w:rPr>
        <w:t>M</w:t>
      </w:r>
      <w:r w:rsidR="5E2A1F48" w:rsidRPr="00AD1386">
        <w:rPr>
          <w:rFonts w:ascii="Arial" w:hAnsi="Arial" w:cs="Arial"/>
          <w:lang w:val="de-DE"/>
        </w:rPr>
        <w:t>6</w:t>
      </w:r>
      <w:r w:rsidRPr="00AD1386">
        <w:rPr>
          <w:rFonts w:ascii="Arial" w:hAnsi="Arial" w:cs="Arial"/>
          <w:lang w:val="de-DE"/>
        </w:rPr>
        <w:t xml:space="preserve"> (Flansch)</w:t>
      </w:r>
    </w:p>
    <w:p w14:paraId="13D4E563" w14:textId="3264BBA0" w:rsidR="00FE39FC" w:rsidRPr="001F7CF5" w:rsidRDefault="001F7CF5" w:rsidP="004965D9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lang w:val="x-none"/>
        </w:rPr>
      </w:pPr>
      <w:r>
        <w:rPr>
          <w:rFonts w:ascii="Arial" w:hAnsi="Arial" w:cs="Arial"/>
          <w:lang w:val="x-none"/>
        </w:rPr>
        <w:t>Wicklungsschutz</w:t>
      </w:r>
      <w:r>
        <w:rPr>
          <w:rFonts w:ascii="Arial" w:hAnsi="Arial" w:cs="Arial"/>
          <w:lang w:val="x-none"/>
        </w:rPr>
        <w:tab/>
      </w:r>
      <w:r>
        <w:rPr>
          <w:rFonts w:ascii="Arial" w:hAnsi="Arial" w:cs="Arial"/>
          <w:lang w:val="x-none"/>
        </w:rPr>
        <w:tab/>
      </w:r>
      <w:r>
        <w:rPr>
          <w:rFonts w:ascii="Arial" w:hAnsi="Arial" w:cs="Arial"/>
          <w:lang w:val="x-none"/>
        </w:rPr>
        <w:tab/>
      </w:r>
      <w:r>
        <w:rPr>
          <w:rFonts w:ascii="Arial" w:hAnsi="Arial" w:cs="Arial"/>
          <w:lang w:val="x-none"/>
        </w:rPr>
        <w:tab/>
        <w:t xml:space="preserve">3 </w:t>
      </w:r>
      <w:r w:rsidRPr="007C53F4">
        <w:rPr>
          <w:rFonts w:ascii="Arial" w:hAnsi="Arial" w:cs="Arial"/>
          <w:lang w:val="de-DE"/>
        </w:rPr>
        <w:t>Kaltleitertemperaturfühler</w:t>
      </w:r>
    </w:p>
    <w:p w14:paraId="6EEF2974" w14:textId="362F26FD" w:rsidR="004965D9" w:rsidRPr="00AD1386" w:rsidRDefault="004965D9" w:rsidP="7123955E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lang w:val="de-DE"/>
        </w:rPr>
      </w:pPr>
      <w:r w:rsidRPr="00AD1386">
        <w:rPr>
          <w:rFonts w:ascii="Arial" w:hAnsi="Arial" w:cs="Arial"/>
          <w:lang w:val="de-DE"/>
        </w:rPr>
        <w:t xml:space="preserve">Wicklungsart:  </w:t>
      </w:r>
      <w:r w:rsidRPr="00AD1386">
        <w:rPr>
          <w:lang w:val="de-DE"/>
        </w:rPr>
        <w:tab/>
      </w:r>
      <w:r w:rsidRPr="00AD1386">
        <w:rPr>
          <w:lang w:val="de-DE"/>
        </w:rPr>
        <w:tab/>
      </w:r>
      <w:r w:rsidRPr="00AD1386">
        <w:rPr>
          <w:lang w:val="de-DE"/>
        </w:rPr>
        <w:tab/>
      </w:r>
      <w:r w:rsidRPr="00AD1386">
        <w:rPr>
          <w:lang w:val="de-DE"/>
        </w:rPr>
        <w:tab/>
      </w:r>
      <w:r w:rsidRPr="00AD1386">
        <w:rPr>
          <w:rFonts w:ascii="Arial" w:hAnsi="Arial" w:cs="Arial"/>
          <w:lang w:val="de-DE"/>
        </w:rPr>
        <w:t>3Ph/</w:t>
      </w:r>
      <w:r w:rsidR="5A12F2EB" w:rsidRPr="00AD1386">
        <w:rPr>
          <w:rFonts w:ascii="Arial" w:hAnsi="Arial" w:cs="Arial"/>
          <w:lang w:val="de-DE"/>
        </w:rPr>
        <w:t>230V/</w:t>
      </w:r>
      <w:r w:rsidRPr="00AD1386">
        <w:rPr>
          <w:rFonts w:ascii="Arial" w:hAnsi="Arial" w:cs="Arial"/>
          <w:lang w:val="de-DE"/>
        </w:rPr>
        <w:t>400V/50Hz</w:t>
      </w:r>
    </w:p>
    <w:p w14:paraId="387CBAFF" w14:textId="7E0A5F01" w:rsidR="004965D9" w:rsidRPr="00AD1386" w:rsidRDefault="004965D9" w:rsidP="7123955E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lang w:val="de-DE"/>
        </w:rPr>
      </w:pPr>
      <w:r w:rsidRPr="00AD1386">
        <w:rPr>
          <w:rFonts w:ascii="Arial" w:hAnsi="Arial" w:cs="Arial"/>
          <w:lang w:val="de-DE"/>
        </w:rPr>
        <w:t>Energieeffizienzklasse:</w:t>
      </w:r>
      <w:r w:rsidRPr="00AD1386">
        <w:rPr>
          <w:lang w:val="de-DE"/>
        </w:rPr>
        <w:tab/>
      </w:r>
      <w:r w:rsidRPr="00AD1386">
        <w:rPr>
          <w:lang w:val="de-DE"/>
        </w:rPr>
        <w:tab/>
      </w:r>
      <w:r w:rsidRPr="00AD1386">
        <w:rPr>
          <w:lang w:val="de-DE"/>
        </w:rPr>
        <w:tab/>
      </w:r>
      <w:r w:rsidRPr="00AD1386">
        <w:rPr>
          <w:rFonts w:ascii="Arial" w:hAnsi="Arial" w:cs="Arial"/>
          <w:lang w:val="de-DE"/>
        </w:rPr>
        <w:t>IE3</w:t>
      </w:r>
    </w:p>
    <w:p w14:paraId="241E9F1B" w14:textId="77777777" w:rsidR="004965D9" w:rsidRPr="004965D9" w:rsidRDefault="004965D9" w:rsidP="004965D9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lang w:val="x-none"/>
        </w:rPr>
      </w:pPr>
    </w:p>
    <w:p w14:paraId="45CA99D0" w14:textId="77777777" w:rsidR="004965D9" w:rsidRPr="00AD1386" w:rsidRDefault="004965D9" w:rsidP="7123955E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lang w:val="de-DE"/>
        </w:rPr>
      </w:pPr>
      <w:r w:rsidRPr="00AD1386">
        <w:rPr>
          <w:rFonts w:ascii="Arial" w:hAnsi="Arial" w:cs="Arial"/>
          <w:lang w:val="de-DE"/>
        </w:rPr>
        <w:t>Der Antriebsmotor ist direkt angeflanscht.</w:t>
      </w:r>
    </w:p>
    <w:p w14:paraId="3E0C85E6" w14:textId="77777777" w:rsidR="00AD59FF" w:rsidRDefault="00AD59FF" w:rsidP="00A8156D">
      <w:pPr>
        <w:pStyle w:val="Textkrper"/>
        <w:rPr>
          <w:rFonts w:ascii="Arial" w:hAnsi="Arial" w:cs="Arial"/>
          <w:lang w:val="de-DE"/>
        </w:rPr>
      </w:pPr>
      <w:r w:rsidRPr="007C53F4">
        <w:rPr>
          <w:rFonts w:ascii="Arial" w:hAnsi="Arial" w:cs="Arial"/>
          <w:lang w:val="de-DE"/>
        </w:rPr>
        <w:t>Die Lackierung ist wie folgt auszuführen: RAL 3020 verkehrsrot oder projektbezogene Sonderlackierung: RAL ______</w:t>
      </w:r>
    </w:p>
    <w:p w14:paraId="46EAA2D9" w14:textId="29FA5571" w:rsidR="00892ECF" w:rsidRPr="00892ECF" w:rsidRDefault="00892ECF" w:rsidP="00892ECF">
      <w:pPr>
        <w:pStyle w:val="Textkrper"/>
        <w:rPr>
          <w:rFonts w:ascii="Arial" w:hAnsi="Arial" w:cs="Arial"/>
          <w:b/>
          <w:bCs/>
          <w:lang w:val="de-DE"/>
        </w:rPr>
      </w:pPr>
      <w:r w:rsidRPr="00892ECF">
        <w:rPr>
          <w:rFonts w:ascii="Arial" w:hAnsi="Arial" w:cs="Arial"/>
          <w:b/>
          <w:bCs/>
          <w:lang w:val="de-DE"/>
        </w:rPr>
        <w:t>Gesamtmaschine</w:t>
      </w:r>
    </w:p>
    <w:p w14:paraId="0179A8D7" w14:textId="77777777" w:rsidR="00AD59FF" w:rsidRPr="007C53F4" w:rsidRDefault="00AD59FF" w:rsidP="00AD59FF">
      <w:pPr>
        <w:pStyle w:val="Textkrper"/>
        <w:numPr>
          <w:ilvl w:val="0"/>
          <w:numId w:val="7"/>
        </w:numPr>
        <w:rPr>
          <w:rFonts w:ascii="Arial" w:hAnsi="Arial" w:cs="Arial"/>
          <w:lang w:val="de-DE"/>
        </w:rPr>
      </w:pPr>
      <w:r w:rsidRPr="007C53F4">
        <w:rPr>
          <w:rFonts w:ascii="Arial" w:hAnsi="Arial" w:cs="Arial"/>
          <w:lang w:val="de-DE"/>
        </w:rPr>
        <w:t>Aggregat-Gewicht = _____ kg</w:t>
      </w:r>
    </w:p>
    <w:p w14:paraId="334F033E" w14:textId="04C03636" w:rsidR="00AD59FF" w:rsidRPr="007C53F4" w:rsidRDefault="00AD59FF" w:rsidP="00AD59FF">
      <w:pPr>
        <w:pStyle w:val="Compact"/>
        <w:numPr>
          <w:ilvl w:val="0"/>
          <w:numId w:val="7"/>
        </w:numPr>
        <w:rPr>
          <w:rFonts w:ascii="Arial" w:hAnsi="Arial" w:cs="Arial"/>
          <w:lang w:val="de-DE"/>
        </w:rPr>
      </w:pPr>
      <w:r w:rsidRPr="007C53F4">
        <w:rPr>
          <w:rFonts w:ascii="Arial" w:hAnsi="Arial" w:cs="Arial"/>
          <w:lang w:val="de-DE"/>
        </w:rPr>
        <w:t>Abmessungen L x B x H =_________ mm x _________ mm x _________ mm</w:t>
      </w:r>
    </w:p>
    <w:p w14:paraId="72303274" w14:textId="77777777" w:rsidR="00AD59FF" w:rsidRPr="007C53F4" w:rsidRDefault="00AD59FF" w:rsidP="002E2BA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/>
        <w:ind w:left="4253" w:hanging="4253"/>
        <w:jc w:val="both"/>
        <w:rPr>
          <w:rFonts w:ascii="Arial" w:hAnsi="Arial" w:cs="Arial"/>
          <w:lang w:val="de-DE"/>
        </w:rPr>
      </w:pPr>
    </w:p>
    <w:bookmarkEnd w:id="0"/>
    <w:bookmarkEnd w:id="4"/>
    <w:p w14:paraId="79E9F0F6" w14:textId="77777777" w:rsidR="001F7CF5" w:rsidRDefault="001F7CF5" w:rsidP="006F7BFE">
      <w:pPr>
        <w:rPr>
          <w:rFonts w:ascii="Arial" w:eastAsiaTheme="majorEastAsia" w:hAnsi="Arial" w:cs="Arial"/>
          <w:color w:val="DB0032"/>
          <w:sz w:val="32"/>
          <w:szCs w:val="32"/>
          <w:lang w:val="de-DE"/>
        </w:rPr>
      </w:pPr>
    </w:p>
    <w:p w14:paraId="4962CBB7" w14:textId="6142209F" w:rsidR="006F7BFE" w:rsidRPr="00FB5F91" w:rsidRDefault="50795110" w:rsidP="006F7BFE">
      <w:pPr>
        <w:rPr>
          <w:rFonts w:ascii="Arial" w:eastAsiaTheme="majorEastAsia" w:hAnsi="Arial" w:cs="Arial"/>
          <w:color w:val="DB0032"/>
          <w:sz w:val="32"/>
          <w:szCs w:val="32"/>
          <w:lang w:val="de-DE"/>
        </w:rPr>
      </w:pPr>
      <w:r w:rsidRPr="3866843F">
        <w:rPr>
          <w:rFonts w:ascii="Arial" w:eastAsiaTheme="majorEastAsia" w:hAnsi="Arial" w:cs="Arial"/>
          <w:color w:val="DB0032"/>
          <w:sz w:val="32"/>
          <w:szCs w:val="32"/>
          <w:lang w:val="de-DE"/>
        </w:rPr>
        <w:t>Exzentersch</w:t>
      </w:r>
      <w:r w:rsidR="198A6378" w:rsidRPr="3866843F">
        <w:rPr>
          <w:rFonts w:ascii="Arial" w:eastAsiaTheme="majorEastAsia" w:hAnsi="Arial" w:cs="Arial"/>
          <w:color w:val="DB0032"/>
          <w:sz w:val="32"/>
          <w:szCs w:val="32"/>
          <w:lang w:val="de-DE"/>
        </w:rPr>
        <w:t>neck</w:t>
      </w:r>
      <w:r w:rsidRPr="3866843F">
        <w:rPr>
          <w:rFonts w:ascii="Arial" w:eastAsiaTheme="majorEastAsia" w:hAnsi="Arial" w:cs="Arial"/>
          <w:color w:val="DB0032"/>
          <w:sz w:val="32"/>
          <w:szCs w:val="32"/>
          <w:lang w:val="de-DE"/>
        </w:rPr>
        <w:t>enpumpe</w:t>
      </w:r>
      <w:r w:rsidR="006F7BFE" w:rsidRPr="00FB5F91">
        <w:rPr>
          <w:rFonts w:ascii="Arial" w:eastAsiaTheme="majorEastAsia" w:hAnsi="Arial" w:cs="Arial"/>
          <w:color w:val="DB0032"/>
          <w:sz w:val="32"/>
          <w:szCs w:val="32"/>
          <w:lang w:val="de-DE"/>
        </w:rPr>
        <w:t xml:space="preserve"> wie vorab beschrieben liefern</w:t>
      </w:r>
    </w:p>
    <w:p w14:paraId="027C24DA" w14:textId="522AB78D" w:rsidR="006F7BFE" w:rsidRDefault="006F7BFE" w:rsidP="006F7BFE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Stückzahl:</w:t>
      </w:r>
      <w:r>
        <w:rPr>
          <w:rFonts w:ascii="Arial" w:hAnsi="Arial" w:cs="Arial"/>
          <w:lang w:val="de-DE"/>
        </w:rPr>
        <w:tab/>
      </w:r>
      <w:r w:rsidR="004E0E0A">
        <w:rPr>
          <w:rFonts w:ascii="Arial" w:hAnsi="Arial" w:cs="Arial"/>
          <w:lang w:val="de-DE"/>
        </w:rPr>
        <w:tab/>
        <w:t>______</w:t>
      </w:r>
    </w:p>
    <w:p w14:paraId="0375DDB0" w14:textId="0C1149E4" w:rsidR="006F7BFE" w:rsidRDefault="006F7BFE" w:rsidP="006F7BFE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Einzelpreis:</w:t>
      </w:r>
      <w:r w:rsidR="004E0E0A">
        <w:rPr>
          <w:rFonts w:ascii="Arial" w:hAnsi="Arial" w:cs="Arial"/>
          <w:lang w:val="de-DE"/>
        </w:rPr>
        <w:tab/>
      </w:r>
      <w:r w:rsidR="004E0E0A">
        <w:rPr>
          <w:rFonts w:ascii="Arial" w:hAnsi="Arial" w:cs="Arial"/>
          <w:lang w:val="de-DE"/>
        </w:rPr>
        <w:tab/>
        <w:t>______ €</w:t>
      </w:r>
    </w:p>
    <w:p w14:paraId="2117D8D5" w14:textId="38D568F4" w:rsidR="006F7BFE" w:rsidRPr="006F7BFE" w:rsidRDefault="006F7BFE" w:rsidP="006F7BFE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Gesamtpreis:</w:t>
      </w:r>
      <w:r w:rsidR="004E0E0A">
        <w:rPr>
          <w:rFonts w:ascii="Arial" w:hAnsi="Arial" w:cs="Arial"/>
          <w:lang w:val="de-DE"/>
        </w:rPr>
        <w:tab/>
      </w:r>
      <w:r w:rsidR="004E0E0A">
        <w:rPr>
          <w:rFonts w:ascii="Arial" w:hAnsi="Arial" w:cs="Arial"/>
          <w:lang w:val="de-DE"/>
        </w:rPr>
        <w:tab/>
        <w:t>______ €</w:t>
      </w:r>
    </w:p>
    <w:sectPr w:rsidR="006F7BFE" w:rsidRPr="006F7BFE" w:rsidSect="002B22D3">
      <w:footerReference w:type="default" r:id="rId10"/>
      <w:footnotePr>
        <w:numRestart w:val="eachSect"/>
      </w:footnotePr>
      <w:pgSz w:w="12240" w:h="15840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E00F77" w14:textId="77777777" w:rsidR="00143C0C" w:rsidRDefault="00143C0C" w:rsidP="00484D04">
      <w:pPr>
        <w:spacing w:after="0"/>
      </w:pPr>
      <w:r>
        <w:separator/>
      </w:r>
    </w:p>
  </w:endnote>
  <w:endnote w:type="continuationSeparator" w:id="0">
    <w:p w14:paraId="674A7168" w14:textId="77777777" w:rsidR="00143C0C" w:rsidRDefault="00143C0C" w:rsidP="00484D0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2792308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DA83A8C" w14:textId="1FDC87B3" w:rsidR="006678C1" w:rsidRDefault="006678C1">
            <w:pPr>
              <w:pStyle w:val="Fuzeile"/>
              <w:jc w:val="right"/>
            </w:pPr>
            <w:r>
              <w:rPr>
                <w:lang w:val="de-DE"/>
              </w:rPr>
              <w:t xml:space="preserve">Seite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lang w:val="de-DE"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rPr>
                <w:lang w:val="de-DE"/>
              </w:rPr>
              <w:t xml:space="preserve"> von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lang w:val="de-DE"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72426FD7" w14:textId="77777777" w:rsidR="00484D04" w:rsidRDefault="00484D0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99C08D" w14:textId="77777777" w:rsidR="00143C0C" w:rsidRDefault="00143C0C" w:rsidP="00484D04">
      <w:pPr>
        <w:spacing w:after="0"/>
      </w:pPr>
      <w:r>
        <w:separator/>
      </w:r>
    </w:p>
  </w:footnote>
  <w:footnote w:type="continuationSeparator" w:id="0">
    <w:p w14:paraId="32F048AF" w14:textId="77777777" w:rsidR="00143C0C" w:rsidRDefault="00143C0C" w:rsidP="00484D0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1F2EAA68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D16CD74A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1D914BC"/>
    <w:multiLevelType w:val="hybridMultilevel"/>
    <w:tmpl w:val="DECCDDB6"/>
    <w:lvl w:ilvl="0" w:tplc="16FAE110">
      <w:numFmt w:val="bullet"/>
      <w:lvlText w:val="·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115529"/>
    <w:multiLevelType w:val="hybridMultilevel"/>
    <w:tmpl w:val="039E34A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F829FB"/>
    <w:multiLevelType w:val="hybridMultilevel"/>
    <w:tmpl w:val="78F82C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67719F"/>
    <w:multiLevelType w:val="hybridMultilevel"/>
    <w:tmpl w:val="5D5603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D41A28"/>
    <w:multiLevelType w:val="hybridMultilevel"/>
    <w:tmpl w:val="29D89E7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1B70C4"/>
    <w:multiLevelType w:val="hybridMultilevel"/>
    <w:tmpl w:val="5BF8BF0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8765CB"/>
    <w:multiLevelType w:val="hybridMultilevel"/>
    <w:tmpl w:val="AE22D00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232076">
    <w:abstractNumId w:val="0"/>
  </w:num>
  <w:num w:numId="2" w16cid:durableId="1690333870">
    <w:abstractNumId w:val="1"/>
  </w:num>
  <w:num w:numId="3" w16cid:durableId="1750887811">
    <w:abstractNumId w:val="1"/>
  </w:num>
  <w:num w:numId="4" w16cid:durableId="1642541366">
    <w:abstractNumId w:val="1"/>
  </w:num>
  <w:num w:numId="5" w16cid:durableId="1928417064">
    <w:abstractNumId w:val="1"/>
  </w:num>
  <w:num w:numId="6" w16cid:durableId="2051219039">
    <w:abstractNumId w:val="1"/>
  </w:num>
  <w:num w:numId="7" w16cid:durableId="65304359">
    <w:abstractNumId w:val="1"/>
  </w:num>
  <w:num w:numId="8" w16cid:durableId="125701571">
    <w:abstractNumId w:val="1"/>
  </w:num>
  <w:num w:numId="9" w16cid:durableId="1863741751">
    <w:abstractNumId w:val="1"/>
  </w:num>
  <w:num w:numId="10" w16cid:durableId="1605503860">
    <w:abstractNumId w:val="1"/>
  </w:num>
  <w:num w:numId="11" w16cid:durableId="984505116">
    <w:abstractNumId w:val="8"/>
  </w:num>
  <w:num w:numId="12" w16cid:durableId="78721181">
    <w:abstractNumId w:val="7"/>
  </w:num>
  <w:num w:numId="13" w16cid:durableId="1909882557">
    <w:abstractNumId w:val="6"/>
  </w:num>
  <w:num w:numId="14" w16cid:durableId="816106">
    <w:abstractNumId w:val="4"/>
  </w:num>
  <w:num w:numId="15" w16cid:durableId="1941177038">
    <w:abstractNumId w:val="5"/>
  </w:num>
  <w:num w:numId="16" w16cid:durableId="942155161">
    <w:abstractNumId w:val="2"/>
  </w:num>
  <w:num w:numId="17" w16cid:durableId="15569701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414"/>
    <w:rsid w:val="000006E1"/>
    <w:rsid w:val="0003170E"/>
    <w:rsid w:val="00032652"/>
    <w:rsid w:val="0005201F"/>
    <w:rsid w:val="00061AB9"/>
    <w:rsid w:val="00070349"/>
    <w:rsid w:val="000A1E7C"/>
    <w:rsid w:val="000A3774"/>
    <w:rsid w:val="000B18B6"/>
    <w:rsid w:val="000B6084"/>
    <w:rsid w:val="000E5915"/>
    <w:rsid w:val="000E7DA3"/>
    <w:rsid w:val="000F5D0C"/>
    <w:rsid w:val="00106B5D"/>
    <w:rsid w:val="00112650"/>
    <w:rsid w:val="001233D4"/>
    <w:rsid w:val="00125947"/>
    <w:rsid w:val="00135AC9"/>
    <w:rsid w:val="0013758E"/>
    <w:rsid w:val="00142B3D"/>
    <w:rsid w:val="00143C0C"/>
    <w:rsid w:val="00144C82"/>
    <w:rsid w:val="00166C48"/>
    <w:rsid w:val="0018198C"/>
    <w:rsid w:val="00197C7A"/>
    <w:rsid w:val="001B313B"/>
    <w:rsid w:val="001C3E16"/>
    <w:rsid w:val="001C4D41"/>
    <w:rsid w:val="001D6D54"/>
    <w:rsid w:val="001E2908"/>
    <w:rsid w:val="001F32BE"/>
    <w:rsid w:val="001F7CF5"/>
    <w:rsid w:val="00206A13"/>
    <w:rsid w:val="00242D19"/>
    <w:rsid w:val="00243AA3"/>
    <w:rsid w:val="0025061B"/>
    <w:rsid w:val="00251622"/>
    <w:rsid w:val="00267BF3"/>
    <w:rsid w:val="00281BCB"/>
    <w:rsid w:val="0029018F"/>
    <w:rsid w:val="00296EA5"/>
    <w:rsid w:val="002A1EA6"/>
    <w:rsid w:val="002B22D3"/>
    <w:rsid w:val="002B6012"/>
    <w:rsid w:val="002C0DAC"/>
    <w:rsid w:val="002D700A"/>
    <w:rsid w:val="002E21E0"/>
    <w:rsid w:val="002E2BA5"/>
    <w:rsid w:val="002E757F"/>
    <w:rsid w:val="002F7EB8"/>
    <w:rsid w:val="00300CE7"/>
    <w:rsid w:val="00323356"/>
    <w:rsid w:val="0032377A"/>
    <w:rsid w:val="0033331C"/>
    <w:rsid w:val="003361C3"/>
    <w:rsid w:val="0035277D"/>
    <w:rsid w:val="00352BAB"/>
    <w:rsid w:val="003546AB"/>
    <w:rsid w:val="003619EF"/>
    <w:rsid w:val="00372D6E"/>
    <w:rsid w:val="00377115"/>
    <w:rsid w:val="003857FB"/>
    <w:rsid w:val="00393701"/>
    <w:rsid w:val="003963CD"/>
    <w:rsid w:val="003B7846"/>
    <w:rsid w:val="003C1A1E"/>
    <w:rsid w:val="003D6165"/>
    <w:rsid w:val="003E6056"/>
    <w:rsid w:val="00420EDF"/>
    <w:rsid w:val="00425267"/>
    <w:rsid w:val="00425AF7"/>
    <w:rsid w:val="00443A50"/>
    <w:rsid w:val="0045762F"/>
    <w:rsid w:val="00477F0D"/>
    <w:rsid w:val="0048278C"/>
    <w:rsid w:val="00484D04"/>
    <w:rsid w:val="0048533C"/>
    <w:rsid w:val="004965D9"/>
    <w:rsid w:val="004A6238"/>
    <w:rsid w:val="004A6956"/>
    <w:rsid w:val="004D3DCA"/>
    <w:rsid w:val="004D480C"/>
    <w:rsid w:val="004E0E0A"/>
    <w:rsid w:val="004F28DA"/>
    <w:rsid w:val="00520075"/>
    <w:rsid w:val="00522525"/>
    <w:rsid w:val="005228C7"/>
    <w:rsid w:val="00522B33"/>
    <w:rsid w:val="00554655"/>
    <w:rsid w:val="0056283C"/>
    <w:rsid w:val="00580755"/>
    <w:rsid w:val="00580DD6"/>
    <w:rsid w:val="00585F77"/>
    <w:rsid w:val="005940CD"/>
    <w:rsid w:val="00594728"/>
    <w:rsid w:val="005B5070"/>
    <w:rsid w:val="005C2688"/>
    <w:rsid w:val="005D22D5"/>
    <w:rsid w:val="005D4F96"/>
    <w:rsid w:val="005E3B15"/>
    <w:rsid w:val="005E6779"/>
    <w:rsid w:val="005F349B"/>
    <w:rsid w:val="00610E1F"/>
    <w:rsid w:val="00611018"/>
    <w:rsid w:val="0061483B"/>
    <w:rsid w:val="00644BCE"/>
    <w:rsid w:val="006544AA"/>
    <w:rsid w:val="00661970"/>
    <w:rsid w:val="00661CB1"/>
    <w:rsid w:val="00663977"/>
    <w:rsid w:val="0066634F"/>
    <w:rsid w:val="006678C1"/>
    <w:rsid w:val="00674762"/>
    <w:rsid w:val="0067589C"/>
    <w:rsid w:val="00677443"/>
    <w:rsid w:val="0068540C"/>
    <w:rsid w:val="006A1DD5"/>
    <w:rsid w:val="006A3988"/>
    <w:rsid w:val="006B63BC"/>
    <w:rsid w:val="006B7D19"/>
    <w:rsid w:val="006C20EF"/>
    <w:rsid w:val="006C71DF"/>
    <w:rsid w:val="006D296A"/>
    <w:rsid w:val="006F1602"/>
    <w:rsid w:val="006F5992"/>
    <w:rsid w:val="006F7BFE"/>
    <w:rsid w:val="007021D2"/>
    <w:rsid w:val="00710154"/>
    <w:rsid w:val="00723A3D"/>
    <w:rsid w:val="00725C42"/>
    <w:rsid w:val="0072748E"/>
    <w:rsid w:val="00747694"/>
    <w:rsid w:val="00752910"/>
    <w:rsid w:val="00762251"/>
    <w:rsid w:val="007645DC"/>
    <w:rsid w:val="007701B9"/>
    <w:rsid w:val="00777230"/>
    <w:rsid w:val="007835BF"/>
    <w:rsid w:val="00794E61"/>
    <w:rsid w:val="00795C39"/>
    <w:rsid w:val="007C216E"/>
    <w:rsid w:val="007C53F4"/>
    <w:rsid w:val="007C5BDE"/>
    <w:rsid w:val="007C6414"/>
    <w:rsid w:val="007D3D14"/>
    <w:rsid w:val="0080309A"/>
    <w:rsid w:val="00803CBC"/>
    <w:rsid w:val="008042B8"/>
    <w:rsid w:val="00813930"/>
    <w:rsid w:val="0082031C"/>
    <w:rsid w:val="008237CE"/>
    <w:rsid w:val="00846020"/>
    <w:rsid w:val="008657D8"/>
    <w:rsid w:val="00867B8A"/>
    <w:rsid w:val="00873071"/>
    <w:rsid w:val="00873AC9"/>
    <w:rsid w:val="00877FA0"/>
    <w:rsid w:val="00881B14"/>
    <w:rsid w:val="008852F1"/>
    <w:rsid w:val="00892ECF"/>
    <w:rsid w:val="00895A7A"/>
    <w:rsid w:val="008A0717"/>
    <w:rsid w:val="008A20DD"/>
    <w:rsid w:val="008D7D48"/>
    <w:rsid w:val="008E11ED"/>
    <w:rsid w:val="008E3474"/>
    <w:rsid w:val="008E3FBE"/>
    <w:rsid w:val="008F049B"/>
    <w:rsid w:val="008F7A35"/>
    <w:rsid w:val="009046AC"/>
    <w:rsid w:val="00904906"/>
    <w:rsid w:val="00904AAC"/>
    <w:rsid w:val="009051CF"/>
    <w:rsid w:val="00905793"/>
    <w:rsid w:val="00910ABE"/>
    <w:rsid w:val="00916EA3"/>
    <w:rsid w:val="00924BEF"/>
    <w:rsid w:val="00940E4E"/>
    <w:rsid w:val="0096132B"/>
    <w:rsid w:val="00970A2E"/>
    <w:rsid w:val="00983582"/>
    <w:rsid w:val="00983BB8"/>
    <w:rsid w:val="0099032B"/>
    <w:rsid w:val="00995340"/>
    <w:rsid w:val="009A4445"/>
    <w:rsid w:val="009B1D68"/>
    <w:rsid w:val="009B27FE"/>
    <w:rsid w:val="009B5878"/>
    <w:rsid w:val="009C5A74"/>
    <w:rsid w:val="009D525D"/>
    <w:rsid w:val="00A32E9C"/>
    <w:rsid w:val="00A45696"/>
    <w:rsid w:val="00A50FFF"/>
    <w:rsid w:val="00A57DB6"/>
    <w:rsid w:val="00A70F83"/>
    <w:rsid w:val="00A81211"/>
    <w:rsid w:val="00A8156D"/>
    <w:rsid w:val="00A86E7E"/>
    <w:rsid w:val="00AA0AFB"/>
    <w:rsid w:val="00AA0F8B"/>
    <w:rsid w:val="00AB71D1"/>
    <w:rsid w:val="00AC052E"/>
    <w:rsid w:val="00AC095F"/>
    <w:rsid w:val="00AC1EC0"/>
    <w:rsid w:val="00AC28AE"/>
    <w:rsid w:val="00AC31E6"/>
    <w:rsid w:val="00AC4DC0"/>
    <w:rsid w:val="00AD0964"/>
    <w:rsid w:val="00AD1386"/>
    <w:rsid w:val="00AD59FF"/>
    <w:rsid w:val="00AD5F38"/>
    <w:rsid w:val="00AF4FDF"/>
    <w:rsid w:val="00B01D38"/>
    <w:rsid w:val="00B13194"/>
    <w:rsid w:val="00B345AC"/>
    <w:rsid w:val="00B36857"/>
    <w:rsid w:val="00B47982"/>
    <w:rsid w:val="00B50156"/>
    <w:rsid w:val="00B51BB3"/>
    <w:rsid w:val="00B54401"/>
    <w:rsid w:val="00B65FF8"/>
    <w:rsid w:val="00B7054A"/>
    <w:rsid w:val="00B82C74"/>
    <w:rsid w:val="00B86D2C"/>
    <w:rsid w:val="00BA69F1"/>
    <w:rsid w:val="00BB387C"/>
    <w:rsid w:val="00BC25D6"/>
    <w:rsid w:val="00BC2A57"/>
    <w:rsid w:val="00BC2D35"/>
    <w:rsid w:val="00BD1ED9"/>
    <w:rsid w:val="00BD4A06"/>
    <w:rsid w:val="00BD68A2"/>
    <w:rsid w:val="00BE045E"/>
    <w:rsid w:val="00BF26E8"/>
    <w:rsid w:val="00C03828"/>
    <w:rsid w:val="00C152EA"/>
    <w:rsid w:val="00C2689A"/>
    <w:rsid w:val="00C35847"/>
    <w:rsid w:val="00C673F2"/>
    <w:rsid w:val="00C6769F"/>
    <w:rsid w:val="00C70F99"/>
    <w:rsid w:val="00C80C75"/>
    <w:rsid w:val="00C82D51"/>
    <w:rsid w:val="00C85793"/>
    <w:rsid w:val="00C91BB2"/>
    <w:rsid w:val="00C94164"/>
    <w:rsid w:val="00CA49B7"/>
    <w:rsid w:val="00CB6D1E"/>
    <w:rsid w:val="00CB75B5"/>
    <w:rsid w:val="00CE2287"/>
    <w:rsid w:val="00CF4A40"/>
    <w:rsid w:val="00D239D4"/>
    <w:rsid w:val="00D245D7"/>
    <w:rsid w:val="00D557D4"/>
    <w:rsid w:val="00D66BB7"/>
    <w:rsid w:val="00D73229"/>
    <w:rsid w:val="00D77A01"/>
    <w:rsid w:val="00D8352D"/>
    <w:rsid w:val="00D84404"/>
    <w:rsid w:val="00DA3EF1"/>
    <w:rsid w:val="00DC2519"/>
    <w:rsid w:val="00DD211B"/>
    <w:rsid w:val="00E044E8"/>
    <w:rsid w:val="00E13C5A"/>
    <w:rsid w:val="00E155FE"/>
    <w:rsid w:val="00E23897"/>
    <w:rsid w:val="00E359E0"/>
    <w:rsid w:val="00E40DB4"/>
    <w:rsid w:val="00E4228E"/>
    <w:rsid w:val="00E453B3"/>
    <w:rsid w:val="00E458B7"/>
    <w:rsid w:val="00E45EC8"/>
    <w:rsid w:val="00E57252"/>
    <w:rsid w:val="00E604CA"/>
    <w:rsid w:val="00E61CD7"/>
    <w:rsid w:val="00E75F19"/>
    <w:rsid w:val="00E95D2D"/>
    <w:rsid w:val="00E9743E"/>
    <w:rsid w:val="00EA52EE"/>
    <w:rsid w:val="00EB2A1F"/>
    <w:rsid w:val="00EB6FA6"/>
    <w:rsid w:val="00ED6D36"/>
    <w:rsid w:val="00EE2F84"/>
    <w:rsid w:val="00EF365C"/>
    <w:rsid w:val="00F074FC"/>
    <w:rsid w:val="00F14390"/>
    <w:rsid w:val="00F143C7"/>
    <w:rsid w:val="00F23371"/>
    <w:rsid w:val="00F424AE"/>
    <w:rsid w:val="00F54159"/>
    <w:rsid w:val="00F54B70"/>
    <w:rsid w:val="00F620B0"/>
    <w:rsid w:val="00F70316"/>
    <w:rsid w:val="00F90D51"/>
    <w:rsid w:val="00F93E60"/>
    <w:rsid w:val="00FB4582"/>
    <w:rsid w:val="00FB5F91"/>
    <w:rsid w:val="00FB63CB"/>
    <w:rsid w:val="00FB6538"/>
    <w:rsid w:val="00FB6FE1"/>
    <w:rsid w:val="00FD3646"/>
    <w:rsid w:val="00FD6C10"/>
    <w:rsid w:val="00FE1E1B"/>
    <w:rsid w:val="00FE39FC"/>
    <w:rsid w:val="00FE4791"/>
    <w:rsid w:val="00FF6D9C"/>
    <w:rsid w:val="198A6378"/>
    <w:rsid w:val="3866843F"/>
    <w:rsid w:val="50795110"/>
    <w:rsid w:val="5675B8D3"/>
    <w:rsid w:val="5A12F2EB"/>
    <w:rsid w:val="5E2A1F48"/>
    <w:rsid w:val="60A7A903"/>
    <w:rsid w:val="7123955E"/>
    <w:rsid w:val="799FE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37DF1"/>
  <w15:docId w15:val="{61C7113C-E6D8-4443-93FA-C4FE404EE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footer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94E61"/>
  </w:style>
  <w:style w:type="paragraph" w:styleId="berschrift1">
    <w:name w:val="heading 1"/>
    <w:basedOn w:val="Standard"/>
    <w:next w:val="Textkrper"/>
    <w:link w:val="berschrift1Zchn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Textkrper"/>
    <w:link w:val="berschrift2Zchn"/>
    <w:uiPriority w:val="9"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Textkrper"/>
    <w:link w:val="berschrift3Zchn"/>
    <w:uiPriority w:val="9"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Textkrper"/>
    <w:link w:val="berschrift4Zchn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Textkrper"/>
    <w:link w:val="berschrift5Zchn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Textkrper"/>
    <w:link w:val="berschrift6Zchn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Textkrper"/>
    <w:link w:val="berschrift7Zchn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Textkrper"/>
    <w:link w:val="berschrift8Zchn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Textkrper"/>
    <w:link w:val="berschrift9Zchn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qFormat/>
    <w:pPr>
      <w:spacing w:before="180" w:after="180"/>
    </w:pPr>
  </w:style>
  <w:style w:type="paragraph" w:customStyle="1" w:styleId="FirstParagraph">
    <w:name w:val="First Paragraph"/>
    <w:basedOn w:val="Textkrper"/>
    <w:next w:val="Textkrper"/>
    <w:qFormat/>
  </w:style>
  <w:style w:type="paragraph" w:customStyle="1" w:styleId="Compact">
    <w:name w:val="Compact"/>
    <w:basedOn w:val="Textkrper"/>
    <w:qFormat/>
    <w:pPr>
      <w:spacing w:before="36" w:after="36"/>
    </w:pPr>
  </w:style>
  <w:style w:type="paragraph" w:styleId="Titel">
    <w:name w:val="Title"/>
    <w:basedOn w:val="Standard"/>
    <w:next w:val="Textkrper"/>
    <w:link w:val="TitelZchn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Untertitel">
    <w:name w:val="Subtitle"/>
    <w:basedOn w:val="Titel"/>
    <w:next w:val="Textkrper"/>
    <w:link w:val="UntertitelZchn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10FD9"/>
    <w:rPr>
      <w:rFonts w:asciiTheme="majorHAnsi" w:eastAsiaTheme="majorEastAsia" w:hAnsiTheme="majorHAnsi" w:cstheme="majorBidi"/>
      <w:spacing w:val="15"/>
      <w:sz w:val="28"/>
      <w:szCs w:val="28"/>
    </w:rPr>
  </w:style>
  <w:style w:type="paragraph" w:customStyle="1" w:styleId="Author">
    <w:name w:val="Author"/>
    <w:basedOn w:val="Titel"/>
    <w:next w:val="Textkrper"/>
    <w:qFormat/>
    <w:pPr>
      <w:keepNext/>
      <w:keepLines/>
    </w:pPr>
    <w:rPr>
      <w:sz w:val="24"/>
      <w:szCs w:val="24"/>
    </w:rPr>
  </w:style>
  <w:style w:type="paragraph" w:styleId="Datum">
    <w:name w:val="Date"/>
    <w:basedOn w:val="Titel"/>
    <w:next w:val="Textkrper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Standard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Standard"/>
    <w:next w:val="Textkrper"/>
    <w:qFormat/>
    <w:pPr>
      <w:keepNext/>
      <w:keepLines/>
      <w:spacing w:before="100" w:after="300"/>
    </w:pPr>
    <w:rPr>
      <w:sz w:val="20"/>
      <w:szCs w:val="20"/>
    </w:rPr>
  </w:style>
  <w:style w:type="paragraph" w:styleId="Literaturverzeichnis">
    <w:name w:val="Bibliography"/>
    <w:basedOn w:val="Standard"/>
    <w:qFormat/>
  </w:style>
  <w:style w:type="character" w:customStyle="1" w:styleId="berschrift1Zchn">
    <w:name w:val="Überschrift 1 Zchn"/>
    <w:basedOn w:val="Absatz-Standardschriftart"/>
    <w:link w:val="berschrift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Textkrper"/>
    <w:next w:val="Textkrper"/>
    <w:uiPriority w:val="9"/>
    <w:unhideWhenUsed/>
    <w:qFormat/>
    <w:pPr>
      <w:spacing w:before="100" w:after="100"/>
      <w:ind w:left="480" w:right="480"/>
    </w:pPr>
  </w:style>
  <w:style w:type="paragraph" w:styleId="Funotentext">
    <w:name w:val="footnote text"/>
    <w:basedOn w:val="Standard"/>
    <w:uiPriority w:val="9"/>
    <w:unhideWhenUsed/>
    <w:qFormat/>
  </w:style>
  <w:style w:type="paragraph" w:customStyle="1" w:styleId="FootnoteBlockText">
    <w:name w:val="Footnote Block Text"/>
    <w:basedOn w:val="Funotentext"/>
    <w:next w:val="Funoten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Standard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Standard"/>
  </w:style>
  <w:style w:type="paragraph" w:styleId="Beschriftung">
    <w:name w:val="caption"/>
    <w:basedOn w:val="Standard"/>
    <w:link w:val="BeschriftungZchn"/>
    <w:pPr>
      <w:spacing w:after="120"/>
    </w:pPr>
    <w:rPr>
      <w:i/>
    </w:rPr>
  </w:style>
  <w:style w:type="paragraph" w:customStyle="1" w:styleId="TableCaption">
    <w:name w:val="Table Caption"/>
    <w:basedOn w:val="Beschriftung"/>
    <w:pPr>
      <w:keepNext/>
    </w:pPr>
  </w:style>
  <w:style w:type="paragraph" w:customStyle="1" w:styleId="ImageCaption">
    <w:name w:val="Image Caption"/>
    <w:basedOn w:val="Beschriftung"/>
  </w:style>
  <w:style w:type="paragraph" w:customStyle="1" w:styleId="Figure">
    <w:name w:val="Figure"/>
    <w:basedOn w:val="Standard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eschriftungZchn">
    <w:name w:val="Beschriftung Zchn"/>
    <w:basedOn w:val="Absatz-Standardschriftart"/>
    <w:link w:val="Beschriftung"/>
    <w:rPr>
      <w:i/>
    </w:rPr>
  </w:style>
  <w:style w:type="character" w:customStyle="1" w:styleId="VerbatimChar">
    <w:name w:val="Verbatim Char"/>
    <w:basedOn w:val="BeschriftungZchn"/>
    <w:link w:val="SourceCode"/>
    <w:rPr>
      <w:rFonts w:ascii="Consolas" w:hAnsi="Consolas"/>
      <w:i/>
      <w:sz w:val="22"/>
    </w:rPr>
  </w:style>
  <w:style w:type="character" w:customStyle="1" w:styleId="SectionNumber">
    <w:name w:val="Section Number"/>
    <w:basedOn w:val="BeschriftungZchn"/>
    <w:rPr>
      <w:i/>
    </w:rPr>
  </w:style>
  <w:style w:type="character" w:styleId="Funotenzeichen">
    <w:name w:val="footnote reference"/>
    <w:basedOn w:val="BeschriftungZchn"/>
    <w:rPr>
      <w:i/>
      <w:vertAlign w:val="superscript"/>
    </w:rPr>
  </w:style>
  <w:style w:type="character" w:styleId="Hyperlink">
    <w:name w:val="Hyperlink"/>
    <w:basedOn w:val="BeschriftungZchn"/>
    <w:rPr>
      <w:i/>
      <w:color w:val="156082" w:themeColor="accent1"/>
    </w:rPr>
  </w:style>
  <w:style w:type="paragraph" w:styleId="Inhaltsverzeichnisberschrift">
    <w:name w:val="TOC Heading"/>
    <w:basedOn w:val="berschrift1"/>
    <w:next w:val="Textkrper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Standard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i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i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i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i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i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i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i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i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i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i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i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i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 w:val="0"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 w:val="0"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 w:val="0"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 w:val="0"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i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i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i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i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i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i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i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i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i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i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 w:val="0"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 w:val="0"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i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i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i/>
      <w:sz w:val="22"/>
    </w:rPr>
  </w:style>
  <w:style w:type="character" w:styleId="Kommentarzeichen">
    <w:name w:val="annotation reference"/>
    <w:basedOn w:val="Absatz-Standardschriftart"/>
    <w:rsid w:val="00554655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54655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55465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rsid w:val="0055465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554655"/>
    <w:rPr>
      <w:b/>
      <w:bCs/>
      <w:sz w:val="20"/>
      <w:szCs w:val="20"/>
    </w:rPr>
  </w:style>
  <w:style w:type="paragraph" w:styleId="Listenabsatz">
    <w:name w:val="List Paragraph"/>
    <w:basedOn w:val="Standard"/>
    <w:uiPriority w:val="34"/>
    <w:qFormat/>
    <w:rsid w:val="00594728"/>
    <w:pPr>
      <w:ind w:left="720"/>
      <w:contextualSpacing/>
    </w:pPr>
  </w:style>
  <w:style w:type="paragraph" w:styleId="Kopfzeile">
    <w:name w:val="header"/>
    <w:basedOn w:val="Standard"/>
    <w:link w:val="KopfzeileZchn"/>
    <w:rsid w:val="00484D04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rsid w:val="00484D04"/>
  </w:style>
  <w:style w:type="paragraph" w:styleId="Fuzeile">
    <w:name w:val="footer"/>
    <w:basedOn w:val="Standard"/>
    <w:link w:val="FuzeileZchn"/>
    <w:uiPriority w:val="99"/>
    <w:rsid w:val="00484D04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484D04"/>
  </w:style>
  <w:style w:type="character" w:customStyle="1" w:styleId="TextkrperZchn">
    <w:name w:val="Textkörper Zchn"/>
    <w:basedOn w:val="Absatz-Standardschriftart"/>
    <w:link w:val="Textkrper"/>
    <w:rsid w:val="00AD59FF"/>
  </w:style>
  <w:style w:type="paragraph" w:customStyle="1" w:styleId="isselectedend">
    <w:name w:val="isselectedend"/>
    <w:basedOn w:val="Standard"/>
    <w:rsid w:val="00BA69F1"/>
    <w:pPr>
      <w:spacing w:before="100" w:beforeAutospacing="1" w:after="100" w:afterAutospacing="1"/>
    </w:pPr>
    <w:rPr>
      <w:rFonts w:ascii="Arial" w:eastAsia="Times New Roman" w:hAnsi="Arial" w:cs="Arial"/>
      <w:sz w:val="20"/>
      <w:szCs w:val="20"/>
      <w:lang w:val="de-DE" w:eastAsia="de-DE"/>
    </w:rPr>
  </w:style>
  <w:style w:type="paragraph" w:styleId="StandardWeb">
    <w:name w:val="Normal (Web)"/>
    <w:basedOn w:val="Standard"/>
    <w:uiPriority w:val="99"/>
    <w:unhideWhenUsed/>
    <w:rsid w:val="00BA69F1"/>
    <w:pPr>
      <w:spacing w:before="100" w:beforeAutospacing="1" w:after="100" w:afterAutospacing="1"/>
    </w:pPr>
    <w:rPr>
      <w:rFonts w:ascii="Arial" w:eastAsia="Times New Roman" w:hAnsi="Arial" w:cs="Arial"/>
      <w:sz w:val="20"/>
      <w:szCs w:val="20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444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3a648a7-b41f-4dc8-af00-381fdefd8903">
      <Terms xmlns="http://schemas.microsoft.com/office/infopath/2007/PartnerControls"/>
    </lcf76f155ced4ddcb4097134ff3c332f>
    <ProductField xmlns="43a648a7-b41f-4dc8-af00-381fdefd8903" xsi:nil="true"/>
    <Produkt xmlns="43a648a7-b41f-4dc8-af00-381fdefd890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FBEF9B6E4CF44E93C1EC10A53362B3" ma:contentTypeVersion="17" ma:contentTypeDescription="Create a new document." ma:contentTypeScope="" ma:versionID="e6eef1c6273b93569c707c0bfb036e32">
  <xsd:schema xmlns:xsd="http://www.w3.org/2001/XMLSchema" xmlns:xs="http://www.w3.org/2001/XMLSchema" xmlns:p="http://schemas.microsoft.com/office/2006/metadata/properties" xmlns:ns2="43a648a7-b41f-4dc8-af00-381fdefd8903" xmlns:ns3="40f916ca-b9fb-4a04-b139-646aeda738e9" targetNamespace="http://schemas.microsoft.com/office/2006/metadata/properties" ma:root="true" ma:fieldsID="02a319e3b9943bba9479fb9d56d8bdbd" ns2:_="" ns3:_="">
    <xsd:import namespace="43a648a7-b41f-4dc8-af00-381fdefd8903"/>
    <xsd:import namespace="40f916ca-b9fb-4a04-b139-646aeda738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ProductField" minOccurs="0"/>
                <xsd:element ref="ns2:Produkt" minOccurs="0"/>
                <xsd:element ref="ns2:MediaServiceLocation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a648a7-b41f-4dc8-af00-381fdefd89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a85303a3-7a04-4d26-8fe3-0a1873b5e6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ProductField" ma:index="20" nillable="true" ma:displayName="Product Field" ma:format="Dropdown" ma:internalName="ProductField">
      <xsd:simpleType>
        <xsd:restriction base="dms:Choice">
          <xsd:enumeration value="allgemein"/>
          <xsd:enumeration value="Pumpen"/>
          <xsd:enumeration value="Zerkleinern &amp; Aufbereiten"/>
          <xsd:enumeration value="Ausbringen &amp; Verteilen"/>
          <xsd:enumeration value="Verkerhstechnik"/>
        </xsd:restriction>
      </xsd:simpleType>
    </xsd:element>
    <xsd:element name="Produkt" ma:index="21" nillable="true" ma:displayName="Produkt" ma:format="Dropdown" ma:internalName="Produkt">
      <xsd:simpleType>
        <xsd:restriction base="dms:Choice">
          <xsd:enumeration value="VX"/>
          <xsd:enumeration value="VY"/>
          <xsd:enumeration value="IQ"/>
          <xsd:enumeration value="EP"/>
          <xsd:enumeration value="GL"/>
          <xsd:enumeration value="FX"/>
          <xsd:enumeration value="R"/>
          <xsd:enumeration value="HiCone"/>
          <xsd:enumeration value="CC"/>
          <xsd:enumeration value="ProCapT"/>
          <xsd:enumeration value="PowerFill"/>
          <xsd:enumeration value="BioCut"/>
          <xsd:enumeration value="MXL + Pumpe"/>
          <xsd:enumeration value="FillMaster"/>
          <xsd:enumeration value="Stationäre Andockstation RC"/>
          <xsd:enumeration value="CC Cut"/>
          <xsd:enumeration value="Weinpumpe"/>
          <xsd:enumeration value="RotaCut"/>
          <xsd:enumeration value="XRipper"/>
          <xsd:enumeration value="DebrisCatcher"/>
          <xsd:enumeration value="DRS"/>
          <xsd:enumeration value="DLU"/>
          <xsd:enumeration value="XSplit 25-50"/>
          <xsd:enumeration value="XSplit 30-80"/>
          <xsd:enumeration value="DisRuptor"/>
          <xsd:enumeration value="RedUnit"/>
          <xsd:enumeration value="CCMix"/>
          <xsd:enumeration value="EnergyJet"/>
          <xsd:enumeration value="PreMix"/>
          <xsd:enumeration value="BlackBird"/>
          <xsd:enumeration value="SwingUp"/>
          <xsd:enumeration value="SwingMax"/>
          <xsd:enumeration value="UniSpread"/>
          <xsd:enumeration value="BackPac"/>
          <xsd:enumeration value="Compax"/>
          <xsd:enumeration value="ExaCut"/>
          <xsd:enumeration value="DosiMat"/>
          <xsd:enumeration value="SynCult"/>
          <xsd:enumeration value="SyreN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f916ca-b9fb-4a04-b139-646aeda738e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28A7251-DBF4-4184-9C9B-F30716227414}">
  <ds:schemaRefs>
    <ds:schemaRef ds:uri="http://schemas.microsoft.com/office/2006/metadata/properties"/>
    <ds:schemaRef ds:uri="http://schemas.microsoft.com/office/infopath/2007/PartnerControls"/>
    <ds:schemaRef ds:uri="43a648a7-b41f-4dc8-af00-381fdefd8903"/>
  </ds:schemaRefs>
</ds:datastoreItem>
</file>

<file path=customXml/itemProps2.xml><?xml version="1.0" encoding="utf-8"?>
<ds:datastoreItem xmlns:ds="http://schemas.openxmlformats.org/officeDocument/2006/customXml" ds:itemID="{709F6A75-B804-4721-BD33-319E7445E7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C162D6-2EE3-4D42-93B1-BE1898B85C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a648a7-b41f-4dc8-af00-381fdefd8903"/>
    <ds:schemaRef ds:uri="40f916ca-b9fb-4a04-b139-646aeda738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496</Words>
  <Characters>3128</Characters>
  <Application>Microsoft Office Word</Application>
  <DocSecurity>0</DocSecurity>
  <Lines>26</Lines>
  <Paragraphs>7</Paragraphs>
  <ScaleCrop>false</ScaleCrop>
  <Company/>
  <LinksUpToDate>false</LinksUpToDate>
  <CharactersWithSpaces>3617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Fabian Oversohl (Vogelsang)</dc:creator>
  <cp:keywords/>
  <cp:lastModifiedBy>Jannik Torbecke (Vogelsang)</cp:lastModifiedBy>
  <cp:revision>280</cp:revision>
  <dcterms:created xsi:type="dcterms:W3CDTF">2026-06-23T02:58:00Z</dcterms:created>
  <dcterms:modified xsi:type="dcterms:W3CDTF">2026-09-15T12:44:00Z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0x010100E3FBEF9B6E4CF44E93C1EC10A53362B3</vt:lpwstr>
  </property>
  <property fmtid="{D5CDD505-2E9C-101B-9397-08002B2CF9AE}" pid="3" name="MediaServiceImageTags">
    <vt:lpwstr/>
  </property>
</Properties>
</file>