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47B345AC" w:rsidR="006A3BF1" w:rsidRDefault="0079318E" w:rsidP="00E87E34">
      <w:pPr>
        <w:tabs>
          <w:tab w:val="center" w:pos="4680"/>
        </w:tabs>
        <w:jc w:val="center"/>
        <w:rPr>
          <w:sz w:val="22"/>
          <w:szCs w:val="22"/>
        </w:rPr>
      </w:pPr>
      <w:r>
        <w:rPr>
          <w:b/>
          <w:bCs/>
          <w:sz w:val="22"/>
          <w:szCs w:val="22"/>
          <w:u w:val="single"/>
        </w:rPr>
        <w:t>INLINE</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5E100985"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6515BC">
        <w:rPr>
          <w:sz w:val="22"/>
          <w:szCs w:val="22"/>
        </w:rPr>
        <w:t>on of an in-line sewage grind</w:t>
      </w:r>
      <w:bookmarkStart w:id="0" w:name="_GoBack"/>
      <w:bookmarkEnd w:id="0"/>
      <w:r w:rsidR="00210B3F">
        <w:rPr>
          <w:sz w:val="22"/>
          <w:szCs w:val="22"/>
        </w:rPr>
        <w:t xml:space="preserve">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7513AE79"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Pr="00A8277E">
        <w:rPr>
          <w:sz w:val="22"/>
          <w:szCs w:val="22"/>
        </w:rPr>
        <w:t xml:space="preserve">Equipment shall be designed and selected for continuous duty grinding of </w:t>
      </w:r>
      <w:r w:rsidRPr="00B674BD">
        <w:rPr>
          <w:sz w:val="22"/>
          <w:szCs w:val="22"/>
        </w:rPr>
        <w:t xml:space="preserve">concentrated solids derived from the </w:t>
      </w:r>
      <w:r w:rsidR="007D101B" w:rsidRPr="00B674BD">
        <w:rPr>
          <w:sz w:val="22"/>
          <w:szCs w:val="22"/>
        </w:rPr>
        <w:t>municipal wastewater industry</w:t>
      </w:r>
      <w:r w:rsidRPr="00B674BD">
        <w:rPr>
          <w:sz w:val="22"/>
          <w:szCs w:val="22"/>
        </w:rPr>
        <w:t xml:space="preserve">.  Grinders shall be suitable for grinding small particles of wood, industrial solvents, greases, detergents, </w:t>
      </w:r>
      <w:r w:rsidR="007D101B" w:rsidRPr="00B674BD">
        <w:rPr>
          <w:sz w:val="22"/>
          <w:szCs w:val="22"/>
        </w:rPr>
        <w:t>rags, hair, and wipes</w:t>
      </w:r>
      <w:r w:rsidRPr="00B674BD">
        <w:rPr>
          <w:sz w:val="22"/>
          <w:szCs w:val="22"/>
        </w:rPr>
        <w:t>,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D20DFD8"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t xml:space="preserve">When mounting </w:t>
      </w:r>
      <w:r w:rsidR="003B029A" w:rsidRPr="00B674BD">
        <w:rPr>
          <w:sz w:val="22"/>
          <w:szCs w:val="22"/>
        </w:rPr>
        <w:t>the</w:t>
      </w:r>
      <w:r w:rsidR="003A647C" w:rsidRPr="00B674BD">
        <w:rPr>
          <w:sz w:val="22"/>
          <w:szCs w:val="22"/>
        </w:rPr>
        <w:t xml:space="preserve"> </w:t>
      </w:r>
      <w:r w:rsidR="0079318E" w:rsidRPr="00B674BD">
        <w:rPr>
          <w:sz w:val="22"/>
          <w:szCs w:val="22"/>
        </w:rPr>
        <w:t>Inline</w:t>
      </w:r>
      <w:r w:rsidR="003A647C">
        <w:rPr>
          <w:sz w:val="22"/>
          <w:szCs w:val="22"/>
        </w:rPr>
        <w:t xml:space="preserve"> the grinder shall have </w:t>
      </w:r>
      <w:r w:rsidR="003B029A">
        <w:rPr>
          <w:sz w:val="22"/>
          <w:szCs w:val="22"/>
        </w:rPr>
        <w:t>pipe supports and not be allowed to hang on the piping</w:t>
      </w:r>
      <w:r w:rsidR="003A647C">
        <w:rPr>
          <w:sz w:val="22"/>
          <w:szCs w:val="22"/>
        </w:rPr>
        <w:t xml:space="preserve">.  </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2846646A" w:rsidR="000F7AAC" w:rsidRPr="002F6846" w:rsidRDefault="008E323C" w:rsidP="00BF1CC9">
            <w:pPr>
              <w:suppressAutoHyphens/>
              <w:spacing w:before="120"/>
              <w:rPr>
                <w:sz w:val="22"/>
                <w:szCs w:val="22"/>
              </w:rPr>
            </w:pPr>
            <w:r>
              <w:rPr>
                <w:sz w:val="22"/>
                <w:szCs w:val="22"/>
              </w:rPr>
              <w:t>XRP18</w:t>
            </w:r>
            <w:r w:rsidR="00BF1BE7">
              <w:rPr>
                <w:sz w:val="22"/>
                <w:szCs w:val="22"/>
              </w:rPr>
              <w:t>6-52</w:t>
            </w:r>
            <w:r>
              <w:rPr>
                <w:sz w:val="22"/>
                <w:szCs w:val="22"/>
              </w:rPr>
              <w:t>0</w:t>
            </w:r>
            <w:r w:rsidR="00C7259D">
              <w:rPr>
                <w:sz w:val="22"/>
                <w:szCs w:val="22"/>
              </w:rPr>
              <w:t>Q</w:t>
            </w:r>
            <w:r w:rsidR="00A11331">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3883FFD4"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3B029A" w:rsidRPr="00B674BD">
        <w:rPr>
          <w:sz w:val="22"/>
          <w:szCs w:val="22"/>
        </w:rPr>
        <w:t xml:space="preserve"> XRP</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3DF27ED3"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 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63D61DE9"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3B029A" w:rsidRPr="00B674BD">
        <w:rPr>
          <w:sz w:val="22"/>
          <w:szCs w:val="22"/>
        </w:rPr>
        <w:t>RP</w:t>
      </w:r>
      <w:r w:rsidR="00FB6ACD" w:rsidRPr="00B674BD">
        <w:rPr>
          <w:sz w:val="22"/>
          <w:szCs w:val="22"/>
        </w:rPr>
        <w:t>1</w:t>
      </w:r>
      <w:r w:rsidR="000D162C">
        <w:rPr>
          <w:sz w:val="22"/>
          <w:szCs w:val="22"/>
        </w:rPr>
        <w:t>8</w:t>
      </w:r>
      <w:r w:rsidR="003B029A" w:rsidRPr="00B674BD">
        <w:rPr>
          <w:sz w:val="22"/>
          <w:szCs w:val="22"/>
        </w:rPr>
        <w:t>6</w:t>
      </w:r>
      <w:r w:rsidR="00FB6ACD" w:rsidRPr="00B674BD">
        <w:rPr>
          <w:sz w:val="22"/>
          <w:szCs w:val="22"/>
        </w:rPr>
        <w:t>-</w:t>
      </w:r>
      <w:r w:rsidR="00BF1BE7">
        <w:rPr>
          <w:sz w:val="22"/>
          <w:szCs w:val="22"/>
        </w:rPr>
        <w:t>52</w:t>
      </w:r>
      <w:r w:rsidR="000D162C">
        <w:rPr>
          <w:sz w:val="22"/>
          <w:szCs w:val="22"/>
        </w:rPr>
        <w:t>0</w:t>
      </w:r>
      <w:r w:rsidR="00B674BD" w:rsidRPr="00B674BD">
        <w:rPr>
          <w:sz w:val="22"/>
          <w:szCs w:val="22"/>
        </w:rPr>
        <w:t>Q</w:t>
      </w:r>
      <w:r w:rsidR="00A11331">
        <w:rPr>
          <w:sz w:val="22"/>
          <w:szCs w:val="22"/>
        </w:rPr>
        <w:t>D</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FB6ACD" w:rsidRPr="002F6846" w14:paraId="3EE05B45" w14:textId="77777777" w:rsidTr="00FB6ACD">
        <w:trPr>
          <w:jc w:val="center"/>
        </w:trPr>
        <w:tc>
          <w:tcPr>
            <w:tcW w:w="4428" w:type="dxa"/>
          </w:tcPr>
          <w:p w14:paraId="03707F56" w14:textId="3389E04D" w:rsidR="00FB6ACD" w:rsidRPr="002F6846" w:rsidRDefault="000D162C" w:rsidP="00BF1CC9">
            <w:pPr>
              <w:rPr>
                <w:sz w:val="22"/>
                <w:szCs w:val="22"/>
              </w:rPr>
            </w:pPr>
            <w:r>
              <w:rPr>
                <w:sz w:val="22"/>
                <w:szCs w:val="22"/>
              </w:rPr>
              <w:t>Required blade width (8</w:t>
            </w:r>
            <w:r w:rsidR="00DD63C9">
              <w:rPr>
                <w:sz w:val="22"/>
                <w:szCs w:val="22"/>
              </w:rPr>
              <w:t>mm / 1</w:t>
            </w:r>
            <w:r>
              <w:rPr>
                <w:sz w:val="22"/>
                <w:szCs w:val="22"/>
              </w:rPr>
              <w:t>1</w:t>
            </w:r>
            <w:r w:rsidR="00DD63C9">
              <w:rPr>
                <w:sz w:val="22"/>
                <w:szCs w:val="22"/>
              </w:rPr>
              <w:t>mm)</w:t>
            </w:r>
          </w:p>
        </w:tc>
        <w:tc>
          <w:tcPr>
            <w:tcW w:w="2857" w:type="dxa"/>
          </w:tcPr>
          <w:p w14:paraId="0DD1A62A" w14:textId="77777777" w:rsidR="00FB6ACD" w:rsidRPr="002F6846" w:rsidRDefault="00FB6ACD" w:rsidP="00265DBD">
            <w:pPr>
              <w:jc w:val="center"/>
              <w:rPr>
                <w:sz w:val="22"/>
                <w:szCs w:val="22"/>
              </w:rPr>
            </w:pPr>
          </w:p>
        </w:tc>
      </w:tr>
      <w:tr w:rsidR="00FB6ACD" w:rsidRPr="002F6846" w14:paraId="5B4A629B" w14:textId="77777777" w:rsidTr="00FB6ACD">
        <w:trPr>
          <w:jc w:val="center"/>
        </w:trPr>
        <w:tc>
          <w:tcPr>
            <w:tcW w:w="4428" w:type="dxa"/>
          </w:tcPr>
          <w:p w14:paraId="401A40E1" w14:textId="0768EFF9" w:rsidR="00FB6ACD" w:rsidRPr="002F6846" w:rsidRDefault="00DD63C9" w:rsidP="00BF1CC9">
            <w:pPr>
              <w:rPr>
                <w:sz w:val="22"/>
                <w:szCs w:val="22"/>
              </w:rPr>
            </w:pPr>
            <w:r>
              <w:rPr>
                <w:sz w:val="22"/>
                <w:szCs w:val="22"/>
              </w:rPr>
              <w:t>Flange connections</w:t>
            </w:r>
          </w:p>
        </w:tc>
        <w:tc>
          <w:tcPr>
            <w:tcW w:w="2857" w:type="dxa"/>
          </w:tcPr>
          <w:p w14:paraId="4A37D746" w14:textId="5D661834" w:rsidR="00FB6ACD" w:rsidRPr="002F6846" w:rsidRDefault="0042727A" w:rsidP="00265DBD">
            <w:pPr>
              <w:jc w:val="center"/>
              <w:rPr>
                <w:sz w:val="22"/>
                <w:szCs w:val="22"/>
              </w:rPr>
            </w:pPr>
            <w:r>
              <w:rPr>
                <w:sz w:val="22"/>
                <w:szCs w:val="22"/>
              </w:rPr>
              <w:t>1</w:t>
            </w:r>
            <w:r w:rsidR="008E392B">
              <w:rPr>
                <w:sz w:val="22"/>
                <w:szCs w:val="22"/>
              </w:rPr>
              <w:t>8</w:t>
            </w:r>
            <w:r w:rsidR="00E26281">
              <w:rPr>
                <w:sz w:val="22"/>
                <w:szCs w:val="22"/>
              </w:rPr>
              <w:t xml:space="preserve"> inch</w:t>
            </w:r>
          </w:p>
        </w:tc>
      </w:tr>
      <w:tr w:rsidR="00FB6ACD" w:rsidRPr="002F6846" w14:paraId="0178E493" w14:textId="77777777" w:rsidTr="00FB6ACD">
        <w:trPr>
          <w:jc w:val="center"/>
        </w:trPr>
        <w:tc>
          <w:tcPr>
            <w:tcW w:w="4428" w:type="dxa"/>
          </w:tcPr>
          <w:p w14:paraId="4FB5CDC4" w14:textId="77777777" w:rsidR="00FB6ACD" w:rsidRPr="002F6846" w:rsidRDefault="00FB6ACD" w:rsidP="00BF1CC9">
            <w:pPr>
              <w:rPr>
                <w:sz w:val="22"/>
                <w:szCs w:val="22"/>
              </w:rPr>
            </w:pPr>
            <w:r w:rsidRPr="002F6846">
              <w:rPr>
                <w:sz w:val="22"/>
                <w:szCs w:val="22"/>
              </w:rPr>
              <w:t>Number of shafts</w:t>
            </w:r>
          </w:p>
        </w:tc>
        <w:tc>
          <w:tcPr>
            <w:tcW w:w="2857" w:type="dxa"/>
          </w:tcPr>
          <w:p w14:paraId="0CA3C2E8" w14:textId="77777777" w:rsidR="00FB6ACD" w:rsidRPr="002F6846" w:rsidRDefault="00FB6ACD"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r w:rsidRPr="00B674BD">
              <w:rPr>
                <w:sz w:val="22"/>
                <w:szCs w:val="22"/>
              </w:rPr>
              <w:t xml:space="preserve">Hardox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2EB0A1BE"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0D162C">
              <w:rPr>
                <w:sz w:val="22"/>
                <w:szCs w:val="22"/>
              </w:rPr>
              <w:t>84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 xml:space="preserve">the speed of the drive </w:t>
      </w:r>
      <w:r>
        <w:rPr>
          <w:sz w:val="22"/>
          <w:szCs w:val="22"/>
        </w:rPr>
        <w:lastRenderedPageBreak/>
        <w:t>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47B0FE1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6C0FB335" w14:textId="7EE4421C" w:rsidR="00CC618D" w:rsidRDefault="00CC618D"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Flange connectors shall be </w:t>
      </w:r>
      <w:r w:rsidR="00731DA3">
        <w:rPr>
          <w:sz w:val="22"/>
          <w:szCs w:val="22"/>
        </w:rPr>
        <w:t xml:space="preserve">separate, </w:t>
      </w:r>
      <w:r>
        <w:rPr>
          <w:sz w:val="22"/>
          <w:szCs w:val="22"/>
        </w:rPr>
        <w:t>removable</w:t>
      </w:r>
      <w:r w:rsidR="00731DA3">
        <w:rPr>
          <w:sz w:val="22"/>
          <w:szCs w:val="22"/>
        </w:rPr>
        <w:t xml:space="preserve"> parts bolted to</w:t>
      </w:r>
      <w:r>
        <w:rPr>
          <w:sz w:val="22"/>
          <w:szCs w:val="22"/>
        </w:rPr>
        <w:t xml:space="preserve"> the housing segment. Flange connectors shall be galvanized steel or 316 stainless steel.</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f Hardox,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26E55410"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Mpa).  Each shaft diameter shall be a minimum of </w:t>
      </w:r>
      <w:r w:rsidR="0052378A">
        <w:rPr>
          <w:sz w:val="22"/>
          <w:szCs w:val="22"/>
        </w:rPr>
        <w:t>3</w:t>
      </w:r>
      <w:r w:rsidR="00F03234" w:rsidRPr="00B674BD">
        <w:rPr>
          <w:sz w:val="22"/>
          <w:szCs w:val="22"/>
        </w:rPr>
        <w:t>.</w:t>
      </w:r>
      <w:r w:rsidR="00B674BD" w:rsidRPr="00B674BD">
        <w:rPr>
          <w:sz w:val="22"/>
          <w:szCs w:val="22"/>
        </w:rPr>
        <w:t>3</w:t>
      </w:r>
      <w:r w:rsidR="0052378A">
        <w:rPr>
          <w:sz w:val="22"/>
          <w:szCs w:val="22"/>
        </w:rPr>
        <w:t>0</w:t>
      </w:r>
      <w:r w:rsidR="00F03234" w:rsidRPr="00B674BD">
        <w:rPr>
          <w:sz w:val="22"/>
          <w:szCs w:val="22"/>
        </w:rPr>
        <w:t xml:space="preserve"> inches (</w:t>
      </w:r>
      <w:r w:rsidR="0052378A">
        <w:rPr>
          <w:sz w:val="22"/>
          <w:szCs w:val="22"/>
        </w:rPr>
        <w:t>84</w:t>
      </w:r>
      <w:r w:rsidR="00F03234" w:rsidRPr="00B674BD">
        <w:rPr>
          <w:sz w:val="22"/>
          <w:szCs w:val="22"/>
        </w:rPr>
        <w:t xml:space="preserve"> </w:t>
      </w:r>
      <w:r w:rsidRPr="00B674BD">
        <w:rPr>
          <w:sz w:val="22"/>
          <w:szCs w:val="22"/>
        </w:rPr>
        <w:t>mm).</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5C3451DF"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F541E0">
        <w:rPr>
          <w:rFonts w:ascii="Arial" w:hAnsi="Arial" w:cs="Arial"/>
        </w:rPr>
        <w:t>20</w:t>
      </w:r>
      <w:r w:rsidR="00CC618D">
        <w:rPr>
          <w:rFonts w:ascii="Arial" w:hAnsi="Arial" w:cs="Arial"/>
        </w:rPr>
        <w:t>.</w:t>
      </w:r>
      <w:r w:rsidR="00F541E0">
        <w:rPr>
          <w:rFonts w:ascii="Arial" w:hAnsi="Arial" w:cs="Arial"/>
        </w:rPr>
        <w:t>46</w:t>
      </w:r>
      <w:r w:rsidRPr="000E312D">
        <w:rPr>
          <w:rFonts w:ascii="Arial" w:hAnsi="Arial" w:cs="Arial"/>
        </w:rPr>
        <w:t xml:space="preserve"> inches</w:t>
      </w:r>
      <w:r w:rsidR="00F541E0">
        <w:rPr>
          <w:rFonts w:ascii="Arial" w:hAnsi="Arial" w:cs="Arial"/>
        </w:rPr>
        <w:t xml:space="preserve"> (520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3D1564BB"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52378A">
        <w:rPr>
          <w:rFonts w:ascii="Arial" w:hAnsi="Arial" w:cs="Arial"/>
        </w:rPr>
        <w:t>9</w:t>
      </w:r>
      <w:r w:rsidR="00BE61C0" w:rsidRPr="009647B9">
        <w:rPr>
          <w:rFonts w:ascii="Arial" w:hAnsi="Arial" w:cs="Arial"/>
        </w:rPr>
        <w:t>.</w:t>
      </w:r>
      <w:r w:rsidR="0052378A">
        <w:rPr>
          <w:rFonts w:ascii="Arial" w:hAnsi="Arial" w:cs="Arial"/>
        </w:rPr>
        <w:t>35-inches (237.5</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w:t>
      </w:r>
      <w:r w:rsidR="000D162C" w:rsidRPr="009647B9">
        <w:rPr>
          <w:rFonts w:ascii="Arial" w:hAnsi="Arial" w:cs="Arial"/>
        </w:rPr>
        <w:t>cutter and</w:t>
      </w:r>
      <w:r w:rsidR="00BE61C0" w:rsidRPr="009647B9">
        <w:rPr>
          <w:rFonts w:ascii="Arial" w:hAnsi="Arial" w:cs="Arial"/>
        </w:rPr>
        <w:t xml:space="preserve"> shall have a smooth outside diameter with no tooth profiles. Designs without a single monolithic cutter assembly shall not be acceptable.</w:t>
      </w:r>
    </w:p>
    <w:p w14:paraId="4B96C22F" w14:textId="05E5BDF9" w:rsidR="0082644E"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Pr>
          <w:sz w:val="22"/>
          <w:szCs w:val="22"/>
        </w:rPr>
        <w:t>Bearings and Seals</w:t>
      </w:r>
    </w:p>
    <w:p w14:paraId="008C1D83" w14:textId="6BC714A2" w:rsidR="00D04A55" w:rsidRPr="00BF1BE7" w:rsidRDefault="008F3B5C" w:rsidP="00BF1BE7">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0D162C">
        <w:rPr>
          <w:sz w:val="22"/>
          <w:szCs w:val="22"/>
        </w:rPr>
        <w:t>T</w:t>
      </w:r>
      <w:r w:rsidR="006A3BF1" w:rsidRPr="000D162C">
        <w:rPr>
          <w:sz w:val="22"/>
          <w:szCs w:val="22"/>
        </w:rPr>
        <w:t xml:space="preserve">he radial and axial loads of the shafts shall be borne by </w:t>
      </w:r>
      <w:r w:rsidRPr="000D162C">
        <w:rPr>
          <w:sz w:val="22"/>
          <w:szCs w:val="22"/>
        </w:rPr>
        <w:t xml:space="preserve">oversized radial spherical roller bearings on </w:t>
      </w:r>
      <w:r w:rsidR="000D162C" w:rsidRPr="000D162C">
        <w:rPr>
          <w:sz w:val="22"/>
          <w:szCs w:val="22"/>
        </w:rPr>
        <w:t>upper and</w:t>
      </w:r>
      <w:r w:rsidRPr="000D162C">
        <w:rPr>
          <w:sz w:val="22"/>
          <w:szCs w:val="22"/>
        </w:rPr>
        <w:t xml:space="preserve"> deep groove ball bearings on lower end.</w:t>
      </w:r>
      <w:r w:rsidR="006A3BF1" w:rsidRPr="000D162C">
        <w:rPr>
          <w:sz w:val="22"/>
          <w:szCs w:val="22"/>
        </w:rPr>
        <w:t xml:space="preserve">  The bearings shall be protected by a </w:t>
      </w:r>
      <w:r w:rsidRPr="000D162C">
        <w:rPr>
          <w:sz w:val="22"/>
          <w:szCs w:val="22"/>
        </w:rPr>
        <w:t xml:space="preserve">single </w:t>
      </w:r>
      <w:r w:rsidR="00BF1CC9" w:rsidRPr="000D162C">
        <w:rPr>
          <w:sz w:val="22"/>
          <w:szCs w:val="22"/>
        </w:rPr>
        <w:t>cartridge mechanical seals</w:t>
      </w:r>
      <w:r w:rsidR="006A3BF1" w:rsidRPr="000D162C">
        <w:rPr>
          <w:sz w:val="22"/>
          <w:szCs w:val="22"/>
        </w:rPr>
        <w:t xml:space="preserve">.  </w:t>
      </w:r>
      <w:r w:rsidR="00BF1CC9" w:rsidRPr="000D162C">
        <w:rPr>
          <w:sz w:val="22"/>
          <w:szCs w:val="22"/>
        </w:rPr>
        <w:t>Seal f</w:t>
      </w:r>
      <w:r w:rsidR="006A3BF1" w:rsidRPr="000D162C">
        <w:rPr>
          <w:sz w:val="22"/>
          <w:szCs w:val="22"/>
        </w:rPr>
        <w:t xml:space="preserve">ace materials must </w:t>
      </w:r>
      <w:r w:rsidRPr="000D162C">
        <w:rPr>
          <w:sz w:val="22"/>
          <w:szCs w:val="22"/>
        </w:rPr>
        <w:t>be a minimum of chrome oxide</w:t>
      </w:r>
      <w:r w:rsidR="006A3BF1" w:rsidRPr="000D162C">
        <w:rPr>
          <w:sz w:val="22"/>
          <w:szCs w:val="22"/>
        </w:rPr>
        <w:t xml:space="preserve"> </w:t>
      </w:r>
      <w:r w:rsidRPr="000D162C">
        <w:rPr>
          <w:sz w:val="22"/>
          <w:szCs w:val="22"/>
        </w:rPr>
        <w:t>vs</w:t>
      </w:r>
      <w:r w:rsidR="006A3BF1" w:rsidRPr="000D162C">
        <w:rPr>
          <w:sz w:val="22"/>
          <w:szCs w:val="22"/>
        </w:rPr>
        <w:t xml:space="preserve"> </w:t>
      </w:r>
      <w:r w:rsidR="00BF1CC9" w:rsidRPr="000D162C">
        <w:rPr>
          <w:sz w:val="22"/>
          <w:szCs w:val="22"/>
        </w:rPr>
        <w:t>duronit</w:t>
      </w:r>
      <w:r w:rsidR="006A3BF1" w:rsidRPr="000D162C">
        <w:rPr>
          <w:sz w:val="22"/>
          <w:szCs w:val="22"/>
        </w:rPr>
        <w:t xml:space="preserve">, not requiring an external </w:t>
      </w:r>
      <w:r w:rsidR="004D3E9A" w:rsidRPr="000D162C">
        <w:rPr>
          <w:sz w:val="22"/>
          <w:szCs w:val="22"/>
        </w:rPr>
        <w:t>flush, but in a static bath of oil</w:t>
      </w:r>
      <w:r w:rsidR="006A3BF1" w:rsidRPr="000D162C">
        <w:rPr>
          <w:sz w:val="22"/>
          <w:szCs w:val="22"/>
        </w:rPr>
        <w:t xml:space="preserve">.  The mechanical seal shall be rated at </w:t>
      </w:r>
      <w:r w:rsidR="00023A09" w:rsidRPr="000D162C">
        <w:rPr>
          <w:sz w:val="22"/>
          <w:szCs w:val="22"/>
        </w:rPr>
        <w:t xml:space="preserve">90 </w:t>
      </w:r>
      <w:r w:rsidR="006A3BF1" w:rsidRPr="000D162C">
        <w:rPr>
          <w:sz w:val="22"/>
          <w:szCs w:val="22"/>
        </w:rPr>
        <w:t>psi continuous duty by the seal manufacturer.</w:t>
      </w:r>
      <w:r w:rsidR="00023A09" w:rsidRPr="000D162C">
        <w:rPr>
          <w:sz w:val="22"/>
          <w:szCs w:val="22"/>
        </w:rPr>
        <w:t xml:space="preserve"> T</w:t>
      </w:r>
      <w:r w:rsidR="006A3BF1" w:rsidRPr="000D162C">
        <w:rPr>
          <w:sz w:val="22"/>
          <w:szCs w:val="22"/>
        </w:rPr>
        <w:t>he bearings and seals shall be housed in a replaceable cartridge that supports and aligns the bearings and seals, as well as protects the shafts and end housings.</w:t>
      </w:r>
      <w:r w:rsidR="00D04A55" w:rsidRPr="000D162C">
        <w:rPr>
          <w:sz w:val="22"/>
          <w:szCs w:val="22"/>
        </w:rPr>
        <w:t xml:space="preserve"> The seal elements shall be independent of the stack height. The </w:t>
      </w:r>
      <w:r w:rsidR="00430F1D" w:rsidRPr="000D162C">
        <w:rPr>
          <w:sz w:val="22"/>
          <w:szCs w:val="22"/>
        </w:rPr>
        <w:t xml:space="preserve">seal shall meet required pressure rating regardless of cutter stack fit. The </w:t>
      </w:r>
      <w:r w:rsidR="00690580" w:rsidRPr="000D162C">
        <w:rPr>
          <w:sz w:val="22"/>
          <w:szCs w:val="22"/>
        </w:rPr>
        <w:t xml:space="preserve">seal and bearing </w:t>
      </w:r>
      <w:r w:rsidR="00430F1D" w:rsidRPr="000D162C">
        <w:rPr>
          <w:sz w:val="22"/>
          <w:szCs w:val="22"/>
        </w:rPr>
        <w:t xml:space="preserve">cartridge shall provide protection against axial </w:t>
      </w:r>
      <w:r w:rsidR="007A1163" w:rsidRPr="000D162C">
        <w:rPr>
          <w:sz w:val="22"/>
          <w:szCs w:val="22"/>
        </w:rPr>
        <w:t xml:space="preserve">loading </w:t>
      </w:r>
      <w:r w:rsidR="00430F1D" w:rsidRPr="000D162C">
        <w:rPr>
          <w:sz w:val="22"/>
          <w:szCs w:val="22"/>
        </w:rPr>
        <w:t>on shafts and bearings during shaft detection.</w:t>
      </w:r>
      <w:r w:rsidR="00690580" w:rsidRPr="000D162C">
        <w:rPr>
          <w:sz w:val="22"/>
          <w:szCs w:val="22"/>
        </w:rPr>
        <w:t xml:space="preserve">  O-rings </w:t>
      </w:r>
      <w:r w:rsidR="006A3BF1" w:rsidRPr="000D162C">
        <w:rPr>
          <w:sz w:val="22"/>
          <w:szCs w:val="22"/>
        </w:rPr>
        <w:t>shall</w:t>
      </w:r>
      <w:r w:rsidR="00690580" w:rsidRPr="000D162C">
        <w:rPr>
          <w:sz w:val="22"/>
          <w:szCs w:val="22"/>
        </w:rPr>
        <w:t xml:space="preserve"> be made of Buna-N elastomers</w:t>
      </w:r>
      <w:r w:rsidR="00690580">
        <w:rPr>
          <w:sz w:val="22"/>
          <w:szCs w:val="22"/>
        </w:rPr>
        <w:t>.</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lastRenderedPageBreak/>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UL/c</w:t>
      </w:r>
      <w:r w:rsidR="00203B51">
        <w:rPr>
          <w:sz w:val="22"/>
          <w:szCs w:val="22"/>
        </w:rPr>
        <w:t>UL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If the grinder is stopped due to a fail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E3949FD"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52378A">
        <w:rPr>
          <w:sz w:val="22"/>
          <w:szCs w:val="22"/>
        </w:rPr>
        <w:t>5</w:t>
      </w:r>
      <w:r w:rsidR="006A3BF1" w:rsidRPr="00B674BD">
        <w:rPr>
          <w:sz w:val="22"/>
          <w:szCs w:val="22"/>
        </w:rPr>
        <w:t>-HP,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lastRenderedPageBreak/>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8654" w14:textId="77777777" w:rsidR="00DF1A5A" w:rsidRDefault="00DF1A5A" w:rsidP="00452C3F">
      <w:r>
        <w:separator/>
      </w:r>
    </w:p>
  </w:endnote>
  <w:endnote w:type="continuationSeparator" w:id="0">
    <w:p w14:paraId="033BF000" w14:textId="77777777" w:rsidR="00DF1A5A" w:rsidRDefault="00DF1A5A"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5351" w14:textId="77777777" w:rsidR="00DF1A5A" w:rsidRDefault="00DF1A5A" w:rsidP="00452C3F">
      <w:r>
        <w:separator/>
      </w:r>
    </w:p>
  </w:footnote>
  <w:footnote w:type="continuationSeparator" w:id="0">
    <w:p w14:paraId="7FB35BBF" w14:textId="77777777" w:rsidR="00DF1A5A" w:rsidRDefault="00DF1A5A"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1ED60058" w:rsidR="008F3B5C" w:rsidRDefault="0079318E" w:rsidP="00664CFD">
    <w:pPr>
      <w:tabs>
        <w:tab w:val="right" w:pos="9810"/>
        <w:tab w:val="right" w:pos="9900"/>
      </w:tabs>
      <w:ind w:right="180"/>
      <w:jc w:val="right"/>
      <w:rPr>
        <w:sz w:val="22"/>
        <w:szCs w:val="22"/>
      </w:rPr>
    </w:pPr>
    <w:r>
      <w:rPr>
        <w:sz w:val="22"/>
        <w:szCs w:val="22"/>
      </w:rPr>
      <w:t>INLINE</w:t>
    </w:r>
    <w:r w:rsidR="00664CFD">
      <w:rPr>
        <w:sz w:val="22"/>
        <w:szCs w:val="22"/>
      </w:rPr>
      <w:t xml:space="preserve"> </w:t>
    </w:r>
    <w:r w:rsidR="008F3B5C">
      <w:rPr>
        <w:sz w:val="22"/>
        <w:szCs w:val="22"/>
      </w:rPr>
      <w:t>XRIPPER XR</w:t>
    </w:r>
    <w:r w:rsidR="00B674BD">
      <w:rPr>
        <w:sz w:val="22"/>
        <w:szCs w:val="22"/>
      </w:rPr>
      <w:t>P</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2297"/>
    <w:rsid w:val="000352F5"/>
    <w:rsid w:val="00041467"/>
    <w:rsid w:val="00054CDF"/>
    <w:rsid w:val="0008615D"/>
    <w:rsid w:val="000C5AE0"/>
    <w:rsid w:val="000D003C"/>
    <w:rsid w:val="000D162C"/>
    <w:rsid w:val="000E2CF0"/>
    <w:rsid w:val="000E312D"/>
    <w:rsid w:val="000F7AAC"/>
    <w:rsid w:val="00116CE5"/>
    <w:rsid w:val="00126C25"/>
    <w:rsid w:val="00132926"/>
    <w:rsid w:val="00142A02"/>
    <w:rsid w:val="00144E75"/>
    <w:rsid w:val="00145471"/>
    <w:rsid w:val="00154C5C"/>
    <w:rsid w:val="001577CF"/>
    <w:rsid w:val="001847B0"/>
    <w:rsid w:val="00192378"/>
    <w:rsid w:val="001A7171"/>
    <w:rsid w:val="001C103B"/>
    <w:rsid w:val="001D226C"/>
    <w:rsid w:val="001E75DF"/>
    <w:rsid w:val="001F49C3"/>
    <w:rsid w:val="00203B51"/>
    <w:rsid w:val="00210B3F"/>
    <w:rsid w:val="00213762"/>
    <w:rsid w:val="002176A1"/>
    <w:rsid w:val="00254BC9"/>
    <w:rsid w:val="00265DBD"/>
    <w:rsid w:val="002748BA"/>
    <w:rsid w:val="002B1411"/>
    <w:rsid w:val="002D4445"/>
    <w:rsid w:val="002D4726"/>
    <w:rsid w:val="002D5D21"/>
    <w:rsid w:val="002F3975"/>
    <w:rsid w:val="002F7653"/>
    <w:rsid w:val="0031477A"/>
    <w:rsid w:val="0032419F"/>
    <w:rsid w:val="003731DD"/>
    <w:rsid w:val="00393AF5"/>
    <w:rsid w:val="003A647C"/>
    <w:rsid w:val="003B029A"/>
    <w:rsid w:val="003B2913"/>
    <w:rsid w:val="00407461"/>
    <w:rsid w:val="0042112D"/>
    <w:rsid w:val="0042727A"/>
    <w:rsid w:val="00430F1D"/>
    <w:rsid w:val="00452C3F"/>
    <w:rsid w:val="004542E1"/>
    <w:rsid w:val="00470CB4"/>
    <w:rsid w:val="004752D7"/>
    <w:rsid w:val="004850D7"/>
    <w:rsid w:val="004857CA"/>
    <w:rsid w:val="004C4C60"/>
    <w:rsid w:val="004D3E9A"/>
    <w:rsid w:val="004E2A44"/>
    <w:rsid w:val="0052378A"/>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D5001"/>
    <w:rsid w:val="006263DB"/>
    <w:rsid w:val="006357CB"/>
    <w:rsid w:val="00645D3C"/>
    <w:rsid w:val="006515BC"/>
    <w:rsid w:val="00664CFD"/>
    <w:rsid w:val="00665ACF"/>
    <w:rsid w:val="00682A59"/>
    <w:rsid w:val="00690580"/>
    <w:rsid w:val="00694BEA"/>
    <w:rsid w:val="006A2034"/>
    <w:rsid w:val="006A36B9"/>
    <w:rsid w:val="006A3BF1"/>
    <w:rsid w:val="006C1CB8"/>
    <w:rsid w:val="006F557C"/>
    <w:rsid w:val="00702042"/>
    <w:rsid w:val="00703411"/>
    <w:rsid w:val="007072DD"/>
    <w:rsid w:val="00707434"/>
    <w:rsid w:val="0071638A"/>
    <w:rsid w:val="007317E6"/>
    <w:rsid w:val="00731DA3"/>
    <w:rsid w:val="007622A2"/>
    <w:rsid w:val="00775B56"/>
    <w:rsid w:val="00784C83"/>
    <w:rsid w:val="0078536C"/>
    <w:rsid w:val="0079318E"/>
    <w:rsid w:val="007A1163"/>
    <w:rsid w:val="007D101B"/>
    <w:rsid w:val="007D7FBD"/>
    <w:rsid w:val="007E7E17"/>
    <w:rsid w:val="008239CD"/>
    <w:rsid w:val="0082644E"/>
    <w:rsid w:val="00853270"/>
    <w:rsid w:val="00863629"/>
    <w:rsid w:val="00864AF2"/>
    <w:rsid w:val="0086760B"/>
    <w:rsid w:val="008C22DD"/>
    <w:rsid w:val="008E323C"/>
    <w:rsid w:val="008E392B"/>
    <w:rsid w:val="008E3B4A"/>
    <w:rsid w:val="008F3B5C"/>
    <w:rsid w:val="00904963"/>
    <w:rsid w:val="00920D6E"/>
    <w:rsid w:val="0092202B"/>
    <w:rsid w:val="009647B9"/>
    <w:rsid w:val="009758DA"/>
    <w:rsid w:val="0097623C"/>
    <w:rsid w:val="009C007C"/>
    <w:rsid w:val="009C069E"/>
    <w:rsid w:val="009D10DC"/>
    <w:rsid w:val="009E2420"/>
    <w:rsid w:val="00A11331"/>
    <w:rsid w:val="00A22DD7"/>
    <w:rsid w:val="00A34948"/>
    <w:rsid w:val="00A40F8E"/>
    <w:rsid w:val="00A8277E"/>
    <w:rsid w:val="00A836AE"/>
    <w:rsid w:val="00A96A19"/>
    <w:rsid w:val="00A96CB6"/>
    <w:rsid w:val="00AA3219"/>
    <w:rsid w:val="00AA5A01"/>
    <w:rsid w:val="00AB248D"/>
    <w:rsid w:val="00AB6391"/>
    <w:rsid w:val="00AD1763"/>
    <w:rsid w:val="00AE1C49"/>
    <w:rsid w:val="00B36830"/>
    <w:rsid w:val="00B55F6E"/>
    <w:rsid w:val="00B62E48"/>
    <w:rsid w:val="00B674BD"/>
    <w:rsid w:val="00B9494E"/>
    <w:rsid w:val="00BA03EB"/>
    <w:rsid w:val="00BE61C0"/>
    <w:rsid w:val="00BF1BE7"/>
    <w:rsid w:val="00BF1CC9"/>
    <w:rsid w:val="00C048E7"/>
    <w:rsid w:val="00C237AA"/>
    <w:rsid w:val="00C2502A"/>
    <w:rsid w:val="00C342CE"/>
    <w:rsid w:val="00C37514"/>
    <w:rsid w:val="00C470D9"/>
    <w:rsid w:val="00C5161B"/>
    <w:rsid w:val="00C7259D"/>
    <w:rsid w:val="00C843F7"/>
    <w:rsid w:val="00C93049"/>
    <w:rsid w:val="00C96295"/>
    <w:rsid w:val="00CA3A4E"/>
    <w:rsid w:val="00CB480C"/>
    <w:rsid w:val="00CC0044"/>
    <w:rsid w:val="00CC618D"/>
    <w:rsid w:val="00CF660D"/>
    <w:rsid w:val="00D04A55"/>
    <w:rsid w:val="00D1061A"/>
    <w:rsid w:val="00D16AEA"/>
    <w:rsid w:val="00D23CE0"/>
    <w:rsid w:val="00D4664F"/>
    <w:rsid w:val="00D65E6A"/>
    <w:rsid w:val="00D72A31"/>
    <w:rsid w:val="00D821A6"/>
    <w:rsid w:val="00D86698"/>
    <w:rsid w:val="00DA02E1"/>
    <w:rsid w:val="00DA19CA"/>
    <w:rsid w:val="00DC714D"/>
    <w:rsid w:val="00DD63C9"/>
    <w:rsid w:val="00DF1A5A"/>
    <w:rsid w:val="00E003D8"/>
    <w:rsid w:val="00E22B74"/>
    <w:rsid w:val="00E26281"/>
    <w:rsid w:val="00E324D8"/>
    <w:rsid w:val="00E34938"/>
    <w:rsid w:val="00E36982"/>
    <w:rsid w:val="00E61C30"/>
    <w:rsid w:val="00E71E14"/>
    <w:rsid w:val="00E81990"/>
    <w:rsid w:val="00E87E34"/>
    <w:rsid w:val="00E94910"/>
    <w:rsid w:val="00EA262D"/>
    <w:rsid w:val="00EB45CD"/>
    <w:rsid w:val="00EB4FB1"/>
    <w:rsid w:val="00ED1289"/>
    <w:rsid w:val="00ED60B6"/>
    <w:rsid w:val="00EF2D9C"/>
    <w:rsid w:val="00F03234"/>
    <w:rsid w:val="00F17B72"/>
    <w:rsid w:val="00F32339"/>
    <w:rsid w:val="00F541E0"/>
    <w:rsid w:val="00F67D9A"/>
    <w:rsid w:val="00F84B91"/>
    <w:rsid w:val="00F91221"/>
    <w:rsid w:val="00F96899"/>
    <w:rsid w:val="00FA7C95"/>
    <w:rsid w:val="00FB6ACD"/>
    <w:rsid w:val="00FB7734"/>
    <w:rsid w:val="00FC018B"/>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F5DA-5880-4DF2-91B2-F59EB418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11451</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4</cp:revision>
  <cp:lastPrinted>2011-09-16T19:55:00Z</cp:lastPrinted>
  <dcterms:created xsi:type="dcterms:W3CDTF">2018-11-15T22:45:00Z</dcterms:created>
  <dcterms:modified xsi:type="dcterms:W3CDTF">2018-11-16T20:51:00Z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